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28C6" w14:textId="77777777" w:rsidR="00CC078B" w:rsidRDefault="008E5001" w:rsidP="00CC078B">
      <w:pPr>
        <w:spacing w:line="480" w:lineRule="atLeast"/>
        <w:ind w:left="720"/>
        <w:rPr>
          <w:rFonts w:ascii="Century" w:eastAsia="ＭＳ 明朝" w:hAnsi="ＭＳ 明朝" w:cs="ＭＳ 明朝"/>
          <w:color w:val="000000"/>
        </w:rPr>
      </w:pPr>
      <w:r>
        <w:rPr>
          <w:rFonts w:ascii="Century" w:eastAsia="ＭＳ 明朝" w:hAnsi="ＭＳ 明朝" w:cs="ＭＳ 明朝" w:hint="eastAsia"/>
          <w:color w:val="000000"/>
          <w:lang w:eastAsia="zh-TW"/>
        </w:rPr>
        <w:t>長野原町地方就職支援金支給要綱</w:t>
      </w:r>
    </w:p>
    <w:p w14:paraId="103BF7E5" w14:textId="77777777" w:rsidR="00CC078B" w:rsidRDefault="00CC078B" w:rsidP="00CC078B">
      <w:pPr>
        <w:spacing w:line="480" w:lineRule="atLeast"/>
        <w:ind w:left="720"/>
        <w:rPr>
          <w:rFonts w:ascii="Century" w:eastAsia="ＭＳ 明朝" w:hAnsi="ＭＳ 明朝" w:cs="ＭＳ 明朝"/>
          <w:color w:val="000000"/>
        </w:rPr>
      </w:pPr>
    </w:p>
    <w:p w14:paraId="67A1B600" w14:textId="77777777" w:rsidR="008E5001" w:rsidRDefault="008E5001">
      <w:pPr>
        <w:spacing w:line="480" w:lineRule="atLeast"/>
        <w:ind w:left="240"/>
        <w:rPr>
          <w:rFonts w:ascii="Century" w:eastAsia="ＭＳ 明朝" w:hAnsi="ＭＳ 明朝" w:cs="ＭＳ 明朝"/>
          <w:color w:val="000000"/>
          <w:lang w:eastAsia="zh-TW"/>
        </w:rPr>
      </w:pPr>
      <w:r>
        <w:rPr>
          <w:rFonts w:ascii="Century" w:eastAsia="ＭＳ 明朝" w:hAnsi="ＭＳ 明朝" w:cs="ＭＳ 明朝"/>
          <w:color w:val="000000"/>
          <w:lang w:eastAsia="zh-TW"/>
        </w:rPr>
        <w:t>(</w:t>
      </w:r>
      <w:r>
        <w:rPr>
          <w:rFonts w:ascii="Century" w:eastAsia="ＭＳ 明朝" w:hAnsi="ＭＳ 明朝" w:cs="ＭＳ 明朝" w:hint="eastAsia"/>
          <w:color w:val="000000"/>
          <w:lang w:eastAsia="zh-TW"/>
        </w:rPr>
        <w:t>目的</w:t>
      </w:r>
      <w:r>
        <w:rPr>
          <w:rFonts w:ascii="Century" w:eastAsia="ＭＳ 明朝" w:hAnsi="ＭＳ 明朝" w:cs="ＭＳ 明朝"/>
          <w:color w:val="000000"/>
          <w:lang w:eastAsia="zh-TW"/>
        </w:rPr>
        <w:t>)</w:t>
      </w:r>
    </w:p>
    <w:p w14:paraId="41D0057A"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1</w:t>
      </w:r>
      <w:r>
        <w:rPr>
          <w:rFonts w:ascii="Century" w:eastAsia="ＭＳ 明朝" w:hAnsi="ＭＳ 明朝" w:cs="ＭＳ 明朝" w:hint="eastAsia"/>
          <w:color w:val="000000"/>
        </w:rPr>
        <w:t>条　この要綱は、東京圏の大学を卒業した学生の当町への移住を伴う群馬県内への就職を支援するため、地方就職支援金を支給することにより、卒業時の</w:t>
      </w:r>
      <w:r>
        <w:rPr>
          <w:rFonts w:ascii="Century" w:eastAsia="ＭＳ 明朝" w:hAnsi="ＭＳ 明朝" w:cs="ＭＳ 明朝"/>
          <w:color w:val="000000"/>
        </w:rPr>
        <w:t>UIJ</w:t>
      </w:r>
      <w:r>
        <w:rPr>
          <w:rFonts w:ascii="Century" w:eastAsia="ＭＳ 明朝" w:hAnsi="ＭＳ 明朝" w:cs="ＭＳ 明朝" w:hint="eastAsia"/>
          <w:color w:val="000000"/>
        </w:rPr>
        <w:t>ターン就職の促進を図るとともに、地域の活性化に資する人材を確保することを図る。地方就職支援金の支給要件を満たした場合に、予算の範囲内において地方就職支援金を支給することとする。地方就職支援金の支給については、群馬県地方就職学生支援事業費補助金の別紙</w:t>
      </w:r>
      <w:r>
        <w:rPr>
          <w:rFonts w:ascii="Century" w:eastAsia="ＭＳ 明朝" w:hAnsi="ＭＳ 明朝" w:cs="ＭＳ 明朝"/>
          <w:color w:val="000000"/>
        </w:rPr>
        <w:t>(</w:t>
      </w:r>
      <w:r>
        <w:rPr>
          <w:rFonts w:ascii="Century" w:eastAsia="ＭＳ 明朝" w:hAnsi="ＭＳ 明朝" w:cs="ＭＳ 明朝" w:hint="eastAsia"/>
          <w:color w:val="000000"/>
        </w:rPr>
        <w:t>以下、県実施要領という。</w:t>
      </w:r>
      <w:r>
        <w:rPr>
          <w:rFonts w:ascii="Century" w:eastAsia="ＭＳ 明朝" w:hAnsi="ＭＳ 明朝" w:cs="ＭＳ 明朝"/>
          <w:color w:val="000000"/>
        </w:rPr>
        <w:t>)</w:t>
      </w:r>
      <w:r>
        <w:rPr>
          <w:rFonts w:ascii="Century" w:eastAsia="ＭＳ 明朝" w:hAnsi="ＭＳ 明朝" w:cs="ＭＳ 明朝" w:hint="eastAsia"/>
          <w:color w:val="000000"/>
        </w:rPr>
        <w:t>、法令等の定めるところによるほか、この要綱に定めるところによるものとする。</w:t>
      </w:r>
    </w:p>
    <w:p w14:paraId="646EED3D"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定義</w:t>
      </w:r>
      <w:r>
        <w:rPr>
          <w:rFonts w:ascii="Century" w:eastAsia="ＭＳ 明朝" w:hAnsi="ＭＳ 明朝" w:cs="ＭＳ 明朝"/>
          <w:color w:val="000000"/>
        </w:rPr>
        <w:t>)</w:t>
      </w:r>
    </w:p>
    <w:p w14:paraId="0E9027C9"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2</w:t>
      </w:r>
      <w:r>
        <w:rPr>
          <w:rFonts w:ascii="Century" w:eastAsia="ＭＳ 明朝" w:hAnsi="ＭＳ 明朝" w:cs="ＭＳ 明朝" w:hint="eastAsia"/>
          <w:color w:val="000000"/>
        </w:rPr>
        <w:t>条　この要綱において、次の各号に掲げる用語の意義は、当該各号に定めるところによる。</w:t>
      </w:r>
    </w:p>
    <w:p w14:paraId="4B530FB4"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東京圏　埼玉県、千葉県、東京都及び神奈川県の区域を一体とした区域をいう。</w:t>
      </w:r>
    </w:p>
    <w:p w14:paraId="4C8E4362"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条件不利地域　過疎地域の持続的発展の支援に関する特別措置法</w:t>
      </w:r>
      <w:r>
        <w:rPr>
          <w:rFonts w:ascii="Century" w:eastAsia="ＭＳ 明朝" w:hAnsi="ＭＳ 明朝" w:cs="ＭＳ 明朝"/>
          <w:color w:val="000000"/>
        </w:rPr>
        <w:t>(</w:t>
      </w:r>
      <w:r>
        <w:rPr>
          <w:rFonts w:ascii="Century" w:eastAsia="ＭＳ 明朝" w:hAnsi="ＭＳ 明朝" w:cs="ＭＳ 明朝" w:hint="eastAsia"/>
          <w:color w:val="000000"/>
        </w:rPr>
        <w:t>令和</w:t>
      </w:r>
      <w:r>
        <w:rPr>
          <w:rFonts w:ascii="Century" w:eastAsia="ＭＳ 明朝" w:hAnsi="ＭＳ 明朝" w:cs="ＭＳ 明朝"/>
          <w:color w:val="000000"/>
        </w:rPr>
        <w:t>3</w:t>
      </w:r>
      <w:r>
        <w:rPr>
          <w:rFonts w:ascii="Century" w:eastAsia="ＭＳ 明朝" w:hAnsi="ＭＳ 明朝" w:cs="ＭＳ 明朝" w:hint="eastAsia"/>
          <w:color w:val="000000"/>
        </w:rPr>
        <w:t>年法律第</w:t>
      </w:r>
      <w:r>
        <w:rPr>
          <w:rFonts w:ascii="Century" w:eastAsia="ＭＳ 明朝" w:hAnsi="ＭＳ 明朝" w:cs="ＭＳ 明朝"/>
          <w:color w:val="000000"/>
        </w:rPr>
        <w:t>19</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2</w:t>
      </w:r>
      <w:r>
        <w:rPr>
          <w:rFonts w:ascii="Century" w:eastAsia="ＭＳ 明朝" w:hAnsi="ＭＳ 明朝" w:cs="ＭＳ 明朝" w:hint="eastAsia"/>
          <w:color w:val="000000"/>
        </w:rPr>
        <w:t>条第</w:t>
      </w:r>
      <w:r>
        <w:rPr>
          <w:rFonts w:ascii="Century" w:eastAsia="ＭＳ 明朝" w:hAnsi="ＭＳ 明朝" w:cs="ＭＳ 明朝"/>
          <w:color w:val="000000"/>
        </w:rPr>
        <w:t>1</w:t>
      </w:r>
      <w:r>
        <w:rPr>
          <w:rFonts w:ascii="Century" w:eastAsia="ＭＳ 明朝" w:hAnsi="ＭＳ 明朝" w:cs="ＭＳ 明朝" w:hint="eastAsia"/>
          <w:color w:val="000000"/>
        </w:rPr>
        <w:t>項に規定する過疎地域、山村振興法</w:t>
      </w:r>
      <w:r>
        <w:rPr>
          <w:rFonts w:ascii="Century" w:eastAsia="ＭＳ 明朝" w:hAnsi="ＭＳ 明朝" w:cs="ＭＳ 明朝"/>
          <w:color w:val="000000"/>
        </w:rPr>
        <w:t>(</w:t>
      </w:r>
      <w:r>
        <w:rPr>
          <w:rFonts w:ascii="Century" w:eastAsia="ＭＳ 明朝" w:hAnsi="ＭＳ 明朝" w:cs="ＭＳ 明朝" w:hint="eastAsia"/>
          <w:color w:val="000000"/>
        </w:rPr>
        <w:t>昭和</w:t>
      </w:r>
      <w:r>
        <w:rPr>
          <w:rFonts w:ascii="Century" w:eastAsia="ＭＳ 明朝" w:hAnsi="ＭＳ 明朝" w:cs="ＭＳ 明朝"/>
          <w:color w:val="000000"/>
        </w:rPr>
        <w:t>40</w:t>
      </w:r>
      <w:r>
        <w:rPr>
          <w:rFonts w:ascii="Century" w:eastAsia="ＭＳ 明朝" w:hAnsi="ＭＳ 明朝" w:cs="ＭＳ 明朝" w:hint="eastAsia"/>
          <w:color w:val="000000"/>
        </w:rPr>
        <w:t>年法律第</w:t>
      </w:r>
      <w:r>
        <w:rPr>
          <w:rFonts w:ascii="Century" w:eastAsia="ＭＳ 明朝" w:hAnsi="ＭＳ 明朝" w:cs="ＭＳ 明朝"/>
          <w:color w:val="000000"/>
        </w:rPr>
        <w:t>64</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7</w:t>
      </w:r>
      <w:r>
        <w:rPr>
          <w:rFonts w:ascii="Century" w:eastAsia="ＭＳ 明朝" w:hAnsi="ＭＳ 明朝" w:cs="ＭＳ 明朝" w:hint="eastAsia"/>
          <w:color w:val="000000"/>
        </w:rPr>
        <w:t>条第</w:t>
      </w:r>
      <w:r>
        <w:rPr>
          <w:rFonts w:ascii="Century" w:eastAsia="ＭＳ 明朝" w:hAnsi="ＭＳ 明朝" w:cs="ＭＳ 明朝"/>
          <w:color w:val="000000"/>
        </w:rPr>
        <w:t>1</w:t>
      </w:r>
      <w:r>
        <w:rPr>
          <w:rFonts w:ascii="Century" w:eastAsia="ＭＳ 明朝" w:hAnsi="ＭＳ 明朝" w:cs="ＭＳ 明朝" w:hint="eastAsia"/>
          <w:color w:val="000000"/>
        </w:rPr>
        <w:t>項に規定する振興山村、離島振興法</w:t>
      </w:r>
      <w:r>
        <w:rPr>
          <w:rFonts w:ascii="Century" w:eastAsia="ＭＳ 明朝" w:hAnsi="ＭＳ 明朝" w:cs="ＭＳ 明朝"/>
          <w:color w:val="000000"/>
        </w:rPr>
        <w:t>(</w:t>
      </w:r>
      <w:r>
        <w:rPr>
          <w:rFonts w:ascii="Century" w:eastAsia="ＭＳ 明朝" w:hAnsi="ＭＳ 明朝" w:cs="ＭＳ 明朝" w:hint="eastAsia"/>
          <w:color w:val="000000"/>
        </w:rPr>
        <w:t>昭和</w:t>
      </w:r>
      <w:r>
        <w:rPr>
          <w:rFonts w:ascii="Century" w:eastAsia="ＭＳ 明朝" w:hAnsi="ＭＳ 明朝" w:cs="ＭＳ 明朝"/>
          <w:color w:val="000000"/>
        </w:rPr>
        <w:t>28</w:t>
      </w:r>
      <w:r>
        <w:rPr>
          <w:rFonts w:ascii="Century" w:eastAsia="ＭＳ 明朝" w:hAnsi="ＭＳ 明朝" w:cs="ＭＳ 明朝" w:hint="eastAsia"/>
          <w:color w:val="000000"/>
        </w:rPr>
        <w:t>年法律第</w:t>
      </w:r>
      <w:r>
        <w:rPr>
          <w:rFonts w:ascii="Century" w:eastAsia="ＭＳ 明朝" w:hAnsi="ＭＳ 明朝" w:cs="ＭＳ 明朝"/>
          <w:color w:val="000000"/>
        </w:rPr>
        <w:t>72</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2</w:t>
      </w:r>
      <w:r>
        <w:rPr>
          <w:rFonts w:ascii="Century" w:eastAsia="ＭＳ 明朝" w:hAnsi="ＭＳ 明朝" w:cs="ＭＳ 明朝" w:hint="eastAsia"/>
          <w:color w:val="000000"/>
        </w:rPr>
        <w:t>条第</w:t>
      </w:r>
      <w:r>
        <w:rPr>
          <w:rFonts w:ascii="Century" w:eastAsia="ＭＳ 明朝" w:hAnsi="ＭＳ 明朝" w:cs="ＭＳ 明朝"/>
          <w:color w:val="000000"/>
        </w:rPr>
        <w:t>1</w:t>
      </w:r>
      <w:r>
        <w:rPr>
          <w:rFonts w:ascii="Century" w:eastAsia="ＭＳ 明朝" w:hAnsi="ＭＳ 明朝" w:cs="ＭＳ 明朝" w:hint="eastAsia"/>
          <w:color w:val="000000"/>
        </w:rPr>
        <w:t>項に規定する離島振興対策実施地域、半島振興法</w:t>
      </w:r>
      <w:r>
        <w:rPr>
          <w:rFonts w:ascii="Century" w:eastAsia="ＭＳ 明朝" w:hAnsi="ＭＳ 明朝" w:cs="ＭＳ 明朝"/>
          <w:color w:val="000000"/>
        </w:rPr>
        <w:t>(</w:t>
      </w:r>
      <w:r>
        <w:rPr>
          <w:rFonts w:ascii="Century" w:eastAsia="ＭＳ 明朝" w:hAnsi="ＭＳ 明朝" w:cs="ＭＳ 明朝" w:hint="eastAsia"/>
          <w:color w:val="000000"/>
        </w:rPr>
        <w:t>昭</w:t>
      </w:r>
      <w:r>
        <w:rPr>
          <w:rFonts w:ascii="Century" w:eastAsia="ＭＳ 明朝" w:hAnsi="ＭＳ 明朝" w:cs="ＭＳ 明朝"/>
          <w:color w:val="000000"/>
        </w:rPr>
        <w:t>60</w:t>
      </w:r>
      <w:r>
        <w:rPr>
          <w:rFonts w:ascii="Century" w:eastAsia="ＭＳ 明朝" w:hAnsi="ＭＳ 明朝" w:cs="ＭＳ 明朝" w:hint="eastAsia"/>
          <w:color w:val="000000"/>
        </w:rPr>
        <w:t>年法律第</w:t>
      </w:r>
      <w:r>
        <w:rPr>
          <w:rFonts w:ascii="Century" w:eastAsia="ＭＳ 明朝" w:hAnsi="ＭＳ 明朝" w:cs="ＭＳ 明朝"/>
          <w:color w:val="000000"/>
        </w:rPr>
        <w:t>63</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2</w:t>
      </w:r>
      <w:r>
        <w:rPr>
          <w:rFonts w:ascii="Century" w:eastAsia="ＭＳ 明朝" w:hAnsi="ＭＳ 明朝" w:cs="ＭＳ 明朝" w:hint="eastAsia"/>
          <w:color w:val="000000"/>
        </w:rPr>
        <w:t>条第</w:t>
      </w:r>
      <w:r>
        <w:rPr>
          <w:rFonts w:ascii="Century" w:eastAsia="ＭＳ 明朝" w:hAnsi="ＭＳ 明朝" w:cs="ＭＳ 明朝"/>
          <w:color w:val="000000"/>
        </w:rPr>
        <w:t>1</w:t>
      </w:r>
      <w:r>
        <w:rPr>
          <w:rFonts w:ascii="Century" w:eastAsia="ＭＳ 明朝" w:hAnsi="ＭＳ 明朝" w:cs="ＭＳ 明朝" w:hint="eastAsia"/>
          <w:color w:val="000000"/>
        </w:rPr>
        <w:t>項に規定する半島振興対策実施地域又は小笠原諸島振興開発特別措置法</w:t>
      </w:r>
      <w:r>
        <w:rPr>
          <w:rFonts w:ascii="Century" w:eastAsia="ＭＳ 明朝" w:hAnsi="ＭＳ 明朝" w:cs="ＭＳ 明朝"/>
          <w:color w:val="000000"/>
        </w:rPr>
        <w:t>(</w:t>
      </w:r>
      <w:r>
        <w:rPr>
          <w:rFonts w:ascii="Century" w:eastAsia="ＭＳ 明朝" w:hAnsi="ＭＳ 明朝" w:cs="ＭＳ 明朝" w:hint="eastAsia"/>
          <w:color w:val="000000"/>
        </w:rPr>
        <w:t>昭和</w:t>
      </w:r>
      <w:r>
        <w:rPr>
          <w:rFonts w:ascii="Century" w:eastAsia="ＭＳ 明朝" w:hAnsi="ＭＳ 明朝" w:cs="ＭＳ 明朝"/>
          <w:color w:val="000000"/>
        </w:rPr>
        <w:t>44</w:t>
      </w:r>
      <w:r>
        <w:rPr>
          <w:rFonts w:ascii="Century" w:eastAsia="ＭＳ 明朝" w:hAnsi="ＭＳ 明朝" w:cs="ＭＳ 明朝" w:hint="eastAsia"/>
          <w:color w:val="000000"/>
        </w:rPr>
        <w:t>年法律第</w:t>
      </w:r>
      <w:r>
        <w:rPr>
          <w:rFonts w:ascii="Century" w:eastAsia="ＭＳ 明朝" w:hAnsi="ＭＳ 明朝" w:cs="ＭＳ 明朝"/>
          <w:color w:val="000000"/>
        </w:rPr>
        <w:t>79</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4</w:t>
      </w:r>
      <w:r>
        <w:rPr>
          <w:rFonts w:ascii="Century" w:eastAsia="ＭＳ 明朝" w:hAnsi="ＭＳ 明朝" w:cs="ＭＳ 明朝" w:hint="eastAsia"/>
          <w:color w:val="000000"/>
        </w:rPr>
        <w:t>条第</w:t>
      </w:r>
      <w:r>
        <w:rPr>
          <w:rFonts w:ascii="Century" w:eastAsia="ＭＳ 明朝" w:hAnsi="ＭＳ 明朝" w:cs="ＭＳ 明朝"/>
          <w:color w:val="000000"/>
        </w:rPr>
        <w:t>1</w:t>
      </w:r>
      <w:r>
        <w:rPr>
          <w:rFonts w:ascii="Century" w:eastAsia="ＭＳ 明朝" w:hAnsi="ＭＳ 明朝" w:cs="ＭＳ 明朝" w:hint="eastAsia"/>
          <w:color w:val="000000"/>
        </w:rPr>
        <w:t>項に規定する小笠原諸島を含む市町村</w:t>
      </w:r>
      <w:r>
        <w:rPr>
          <w:rFonts w:ascii="Century" w:eastAsia="ＭＳ 明朝" w:hAnsi="ＭＳ 明朝" w:cs="ＭＳ 明朝"/>
          <w:color w:val="000000"/>
        </w:rPr>
        <w:t>(</w:t>
      </w:r>
      <w:r>
        <w:rPr>
          <w:rFonts w:ascii="Century" w:eastAsia="ＭＳ 明朝" w:hAnsi="ＭＳ 明朝" w:cs="ＭＳ 明朝" w:hint="eastAsia"/>
          <w:color w:val="000000"/>
        </w:rPr>
        <w:t>地方自治法</w:t>
      </w:r>
      <w:r>
        <w:rPr>
          <w:rFonts w:ascii="Century" w:eastAsia="ＭＳ 明朝" w:hAnsi="ＭＳ 明朝" w:cs="ＭＳ 明朝"/>
          <w:color w:val="000000"/>
        </w:rPr>
        <w:t>(</w:t>
      </w:r>
      <w:r>
        <w:rPr>
          <w:rFonts w:ascii="Century" w:eastAsia="ＭＳ 明朝" w:hAnsi="ＭＳ 明朝" w:cs="ＭＳ 明朝" w:hint="eastAsia"/>
          <w:color w:val="000000"/>
        </w:rPr>
        <w:t>昭和</w:t>
      </w:r>
      <w:r>
        <w:rPr>
          <w:rFonts w:ascii="Century" w:eastAsia="ＭＳ 明朝" w:hAnsi="ＭＳ 明朝" w:cs="ＭＳ 明朝"/>
          <w:color w:val="000000"/>
        </w:rPr>
        <w:t>22</w:t>
      </w:r>
      <w:r>
        <w:rPr>
          <w:rFonts w:ascii="Century" w:eastAsia="ＭＳ 明朝" w:hAnsi="ＭＳ 明朝" w:cs="ＭＳ 明朝" w:hint="eastAsia"/>
          <w:color w:val="000000"/>
        </w:rPr>
        <w:t>年法律第</w:t>
      </w:r>
      <w:r>
        <w:rPr>
          <w:rFonts w:ascii="Century" w:eastAsia="ＭＳ 明朝" w:hAnsi="ＭＳ 明朝" w:cs="ＭＳ 明朝"/>
          <w:color w:val="000000"/>
        </w:rPr>
        <w:t>67</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252</w:t>
      </w:r>
      <w:r>
        <w:rPr>
          <w:rFonts w:ascii="Century" w:eastAsia="ＭＳ 明朝" w:hAnsi="ＭＳ 明朝" w:cs="ＭＳ 明朝" w:hint="eastAsia"/>
          <w:color w:val="000000"/>
        </w:rPr>
        <w:t>条の</w:t>
      </w:r>
      <w:r>
        <w:rPr>
          <w:rFonts w:ascii="Century" w:eastAsia="ＭＳ 明朝" w:hAnsi="ＭＳ 明朝" w:cs="ＭＳ 明朝"/>
          <w:color w:val="000000"/>
        </w:rPr>
        <w:t>19</w:t>
      </w:r>
      <w:r>
        <w:rPr>
          <w:rFonts w:ascii="Century" w:eastAsia="ＭＳ 明朝" w:hAnsi="ＭＳ 明朝" w:cs="ＭＳ 明朝" w:hint="eastAsia"/>
          <w:color w:val="000000"/>
        </w:rPr>
        <w:t>第</w:t>
      </w:r>
      <w:r>
        <w:rPr>
          <w:rFonts w:ascii="Century" w:eastAsia="ＭＳ 明朝" w:hAnsi="ＭＳ 明朝" w:cs="ＭＳ 明朝"/>
          <w:color w:val="000000"/>
        </w:rPr>
        <w:t>1</w:t>
      </w:r>
      <w:r>
        <w:rPr>
          <w:rFonts w:ascii="Century" w:eastAsia="ＭＳ 明朝" w:hAnsi="ＭＳ 明朝" w:cs="ＭＳ 明朝" w:hint="eastAsia"/>
          <w:color w:val="000000"/>
        </w:rPr>
        <w:t>項の指定都市を除く。</w:t>
      </w:r>
      <w:r>
        <w:rPr>
          <w:rFonts w:ascii="Century" w:eastAsia="ＭＳ 明朝" w:hAnsi="ＭＳ 明朝" w:cs="ＭＳ 明朝"/>
          <w:color w:val="000000"/>
        </w:rPr>
        <w:t>)</w:t>
      </w:r>
      <w:r>
        <w:rPr>
          <w:rFonts w:ascii="Century" w:eastAsia="ＭＳ 明朝" w:hAnsi="ＭＳ 明朝" w:cs="ＭＳ 明朝" w:hint="eastAsia"/>
          <w:color w:val="000000"/>
        </w:rPr>
        <w:t>をいう。</w:t>
      </w:r>
    </w:p>
    <w:p w14:paraId="08BBDC06"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支給金額</w:t>
      </w:r>
      <w:r>
        <w:rPr>
          <w:rFonts w:ascii="Century" w:eastAsia="ＭＳ 明朝" w:hAnsi="ＭＳ 明朝" w:cs="ＭＳ 明朝"/>
          <w:color w:val="000000"/>
        </w:rPr>
        <w:t>)</w:t>
      </w:r>
    </w:p>
    <w:p w14:paraId="29F4885B"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3</w:t>
      </w:r>
      <w:r>
        <w:rPr>
          <w:rFonts w:ascii="Century" w:eastAsia="ＭＳ 明朝" w:hAnsi="ＭＳ 明朝" w:cs="ＭＳ 明朝" w:hint="eastAsia"/>
          <w:color w:val="000000"/>
        </w:rPr>
        <w:t>条　地方就職支援金の金額は、原則として交通費補助</w:t>
      </w:r>
      <w:r>
        <w:rPr>
          <w:rFonts w:ascii="Century" w:eastAsia="ＭＳ 明朝" w:hAnsi="ＭＳ 明朝" w:cs="ＭＳ 明朝"/>
          <w:color w:val="000000"/>
        </w:rPr>
        <w:t>6,000</w:t>
      </w:r>
      <w:r>
        <w:rPr>
          <w:rFonts w:ascii="Century" w:eastAsia="ＭＳ 明朝" w:hAnsi="ＭＳ 明朝" w:cs="ＭＳ 明朝" w:hint="eastAsia"/>
          <w:color w:val="000000"/>
        </w:rPr>
        <w:t>円、移転費補助は実費</w:t>
      </w:r>
      <w:r>
        <w:rPr>
          <w:rFonts w:ascii="Century" w:eastAsia="ＭＳ 明朝" w:hAnsi="ＭＳ 明朝" w:cs="ＭＳ 明朝"/>
          <w:color w:val="000000"/>
        </w:rPr>
        <w:t>(</w:t>
      </w:r>
      <w:r>
        <w:rPr>
          <w:rFonts w:ascii="Century" w:eastAsia="ＭＳ 明朝" w:hAnsi="ＭＳ 明朝" w:cs="ＭＳ 明朝" w:hint="eastAsia"/>
          <w:color w:val="000000"/>
        </w:rPr>
        <w:t>上限額</w:t>
      </w:r>
      <w:r>
        <w:rPr>
          <w:rFonts w:ascii="Century" w:eastAsia="ＭＳ 明朝" w:hAnsi="ＭＳ 明朝" w:cs="ＭＳ 明朝"/>
          <w:color w:val="000000"/>
        </w:rPr>
        <w:t>66,000</w:t>
      </w:r>
      <w:r>
        <w:rPr>
          <w:rFonts w:ascii="Century" w:eastAsia="ＭＳ 明朝" w:hAnsi="ＭＳ 明朝" w:cs="ＭＳ 明朝" w:hint="eastAsia"/>
          <w:color w:val="000000"/>
        </w:rPr>
        <w:t>円</w:t>
      </w:r>
      <w:r>
        <w:rPr>
          <w:rFonts w:ascii="Century" w:eastAsia="ＭＳ 明朝" w:hAnsi="ＭＳ 明朝" w:cs="ＭＳ 明朝"/>
          <w:color w:val="000000"/>
        </w:rPr>
        <w:t>)</w:t>
      </w:r>
      <w:r>
        <w:rPr>
          <w:rFonts w:ascii="Century" w:eastAsia="ＭＳ 明朝" w:hAnsi="ＭＳ 明朝" w:cs="ＭＳ 明朝" w:hint="eastAsia"/>
          <w:color w:val="000000"/>
        </w:rPr>
        <w:t>とし、それぞれ</w:t>
      </w:r>
      <w:r>
        <w:rPr>
          <w:rFonts w:ascii="Century" w:eastAsia="ＭＳ 明朝" w:hAnsi="ＭＳ 明朝" w:cs="ＭＳ 明朝"/>
          <w:color w:val="000000"/>
        </w:rPr>
        <w:t>1</w:t>
      </w:r>
      <w:r>
        <w:rPr>
          <w:rFonts w:ascii="Century" w:eastAsia="ＭＳ 明朝" w:hAnsi="ＭＳ 明朝" w:cs="ＭＳ 明朝" w:hint="eastAsia"/>
          <w:color w:val="000000"/>
        </w:rPr>
        <w:t>人につき</w:t>
      </w:r>
      <w:r>
        <w:rPr>
          <w:rFonts w:ascii="Century" w:eastAsia="ＭＳ 明朝" w:hAnsi="ＭＳ 明朝" w:cs="ＭＳ 明朝"/>
          <w:color w:val="000000"/>
        </w:rPr>
        <w:t>1</w:t>
      </w:r>
      <w:r>
        <w:rPr>
          <w:rFonts w:ascii="Century" w:eastAsia="ＭＳ 明朝" w:hAnsi="ＭＳ 明朝" w:cs="ＭＳ 明朝" w:hint="eastAsia"/>
          <w:color w:val="000000"/>
        </w:rPr>
        <w:t>回を限度とする。</w:t>
      </w:r>
    </w:p>
    <w:p w14:paraId="251FCB0D"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交通費補助は次のとおりとする。</w:t>
      </w:r>
    </w:p>
    <w:p w14:paraId="4FBD69D8"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定額支給　就職活動の実施場所が群馬県内の場合、一律</w:t>
      </w:r>
      <w:r>
        <w:rPr>
          <w:rFonts w:ascii="Century" w:eastAsia="ＭＳ 明朝" w:hAnsi="ＭＳ 明朝" w:cs="ＭＳ 明朝"/>
          <w:color w:val="000000"/>
        </w:rPr>
        <w:t>6,000</w:t>
      </w:r>
      <w:r>
        <w:rPr>
          <w:rFonts w:ascii="Century" w:eastAsia="ＭＳ 明朝" w:hAnsi="ＭＳ 明朝" w:cs="ＭＳ 明朝" w:hint="eastAsia"/>
          <w:color w:val="000000"/>
        </w:rPr>
        <w:t>円を支給する。</w:t>
      </w:r>
    </w:p>
    <w:p w14:paraId="30925F2F"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lastRenderedPageBreak/>
        <w:t>イ　次に掲げる場合は定額支給によらず算出した額を支給する。</w:t>
      </w:r>
    </w:p>
    <w:p w14:paraId="7A5A4E22"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就職活動の実施場所が群馬県外の場合　自己負担額の</w:t>
      </w:r>
      <w:r>
        <w:rPr>
          <w:rFonts w:ascii="Century" w:eastAsia="ＭＳ 明朝" w:hAnsi="ＭＳ 明朝" w:cs="ＭＳ 明朝"/>
          <w:color w:val="000000"/>
        </w:rPr>
        <w:t>1/2</w:t>
      </w:r>
      <w:r>
        <w:rPr>
          <w:rFonts w:ascii="Century" w:eastAsia="ＭＳ 明朝" w:hAnsi="ＭＳ 明朝" w:cs="ＭＳ 明朝" w:hint="eastAsia"/>
          <w:color w:val="000000"/>
        </w:rPr>
        <w:t>以内</w:t>
      </w:r>
      <w:r>
        <w:rPr>
          <w:rFonts w:ascii="Century" w:eastAsia="ＭＳ 明朝" w:hAnsi="ＭＳ 明朝" w:cs="ＭＳ 明朝"/>
          <w:color w:val="000000"/>
        </w:rPr>
        <w:t>(</w:t>
      </w:r>
      <w:r>
        <w:rPr>
          <w:rFonts w:ascii="Century" w:eastAsia="ＭＳ 明朝" w:hAnsi="ＭＳ 明朝" w:cs="ＭＳ 明朝" w:hint="eastAsia"/>
          <w:color w:val="000000"/>
        </w:rPr>
        <w:t>支給金額に、</w:t>
      </w:r>
      <w:r>
        <w:rPr>
          <w:rFonts w:ascii="Century" w:eastAsia="ＭＳ 明朝" w:hAnsi="ＭＳ 明朝" w:cs="ＭＳ 明朝"/>
          <w:color w:val="000000"/>
        </w:rPr>
        <w:t>100</w:t>
      </w:r>
      <w:r>
        <w:rPr>
          <w:rFonts w:ascii="Century" w:eastAsia="ＭＳ 明朝" w:hAnsi="ＭＳ 明朝" w:cs="ＭＳ 明朝" w:hint="eastAsia"/>
          <w:color w:val="000000"/>
        </w:rPr>
        <w:t>円未満の端数が生じた場合は</w:t>
      </w:r>
      <w:r>
        <w:rPr>
          <w:rFonts w:ascii="Century" w:eastAsia="ＭＳ 明朝" w:hAnsi="ＭＳ 明朝" w:cs="ＭＳ 明朝"/>
          <w:color w:val="000000"/>
        </w:rPr>
        <w:t>100</w:t>
      </w:r>
      <w:r>
        <w:rPr>
          <w:rFonts w:ascii="Century" w:eastAsia="ＭＳ 明朝" w:hAnsi="ＭＳ 明朝" w:cs="ＭＳ 明朝" w:hint="eastAsia"/>
          <w:color w:val="000000"/>
        </w:rPr>
        <w:t>円未満切捨てとする。ただし、支給金額が</w:t>
      </w:r>
      <w:r>
        <w:rPr>
          <w:rFonts w:ascii="Century" w:eastAsia="ＭＳ 明朝" w:hAnsi="ＭＳ 明朝" w:cs="ＭＳ 明朝"/>
          <w:color w:val="000000"/>
        </w:rPr>
        <w:t>100</w:t>
      </w:r>
      <w:r>
        <w:rPr>
          <w:rFonts w:ascii="Century" w:eastAsia="ＭＳ 明朝" w:hAnsi="ＭＳ 明朝" w:cs="ＭＳ 明朝" w:hint="eastAsia"/>
          <w:color w:val="000000"/>
        </w:rPr>
        <w:t>円未満である場合は、</w:t>
      </w:r>
      <w:r>
        <w:rPr>
          <w:rFonts w:ascii="Century" w:eastAsia="ＭＳ 明朝" w:hAnsi="ＭＳ 明朝" w:cs="ＭＳ 明朝"/>
          <w:color w:val="000000"/>
        </w:rPr>
        <w:t>1</w:t>
      </w:r>
      <w:r>
        <w:rPr>
          <w:rFonts w:ascii="Century" w:eastAsia="ＭＳ 明朝" w:hAnsi="ＭＳ 明朝" w:cs="ＭＳ 明朝" w:hint="eastAsia"/>
          <w:color w:val="000000"/>
        </w:rPr>
        <w:t>円未満を切捨てとする。</w:t>
      </w:r>
      <w:r>
        <w:rPr>
          <w:rFonts w:ascii="Century" w:eastAsia="ＭＳ 明朝" w:hAnsi="ＭＳ 明朝" w:cs="ＭＳ 明朝"/>
          <w:color w:val="000000"/>
        </w:rPr>
        <w:t>)</w:t>
      </w:r>
      <w:r>
        <w:rPr>
          <w:rFonts w:ascii="Century" w:eastAsia="ＭＳ 明朝" w:hAnsi="ＭＳ 明朝" w:cs="ＭＳ 明朝" w:hint="eastAsia"/>
          <w:color w:val="000000"/>
        </w:rPr>
        <w:t>を支給する。</w:t>
      </w:r>
      <w:r>
        <w:rPr>
          <w:rFonts w:ascii="Century" w:eastAsia="ＭＳ 明朝" w:hAnsi="ＭＳ 明朝" w:cs="ＭＳ 明朝"/>
          <w:color w:val="000000"/>
        </w:rPr>
        <w:t>(</w:t>
      </w:r>
      <w:r>
        <w:rPr>
          <w:rFonts w:ascii="Century" w:eastAsia="ＭＳ 明朝" w:hAnsi="ＭＳ 明朝" w:cs="ＭＳ 明朝" w:hint="eastAsia"/>
          <w:color w:val="000000"/>
        </w:rPr>
        <w:t>支給上限</w:t>
      </w:r>
      <w:r>
        <w:rPr>
          <w:rFonts w:ascii="Century" w:eastAsia="ＭＳ 明朝" w:hAnsi="ＭＳ 明朝" w:cs="ＭＳ 明朝"/>
          <w:color w:val="000000"/>
        </w:rPr>
        <w:t>6,000</w:t>
      </w:r>
      <w:r>
        <w:rPr>
          <w:rFonts w:ascii="Century" w:eastAsia="ＭＳ 明朝" w:hAnsi="ＭＳ 明朝" w:cs="ＭＳ 明朝" w:hint="eastAsia"/>
          <w:color w:val="000000"/>
        </w:rPr>
        <w:t>円</w:t>
      </w:r>
      <w:r>
        <w:rPr>
          <w:rFonts w:ascii="Century" w:eastAsia="ＭＳ 明朝" w:hAnsi="ＭＳ 明朝" w:cs="ＭＳ 明朝"/>
          <w:color w:val="000000"/>
        </w:rPr>
        <w:t>)</w:t>
      </w:r>
    </w:p>
    <w:p w14:paraId="75747A2A"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就業先企業が交通費の一部を支給している場合　県の旅費規程に基づく往復交通費</w:t>
      </w:r>
      <w:r>
        <w:rPr>
          <w:rFonts w:ascii="Century" w:eastAsia="ＭＳ 明朝" w:hAnsi="ＭＳ 明朝" w:cs="ＭＳ 明朝"/>
          <w:color w:val="000000"/>
        </w:rPr>
        <w:t>(12,000</w:t>
      </w:r>
      <w:r>
        <w:rPr>
          <w:rFonts w:ascii="Century" w:eastAsia="ＭＳ 明朝" w:hAnsi="ＭＳ 明朝" w:cs="ＭＳ 明朝" w:hint="eastAsia"/>
          <w:color w:val="000000"/>
        </w:rPr>
        <w:t>円</w:t>
      </w:r>
      <w:r>
        <w:rPr>
          <w:rFonts w:ascii="Century" w:eastAsia="ＭＳ 明朝" w:hAnsi="ＭＳ 明朝" w:cs="ＭＳ 明朝"/>
          <w:color w:val="000000"/>
        </w:rPr>
        <w:t>)</w:t>
      </w:r>
      <w:r>
        <w:rPr>
          <w:rFonts w:ascii="Century" w:eastAsia="ＭＳ 明朝" w:hAnsi="ＭＳ 明朝" w:cs="ＭＳ 明朝" w:hint="eastAsia"/>
          <w:color w:val="000000"/>
        </w:rPr>
        <w:t>から企業負担額を差し引いた額の</w:t>
      </w:r>
      <w:r>
        <w:rPr>
          <w:rFonts w:ascii="Century" w:eastAsia="ＭＳ 明朝" w:hAnsi="ＭＳ 明朝" w:cs="ＭＳ 明朝"/>
          <w:color w:val="000000"/>
        </w:rPr>
        <w:t>1/2</w:t>
      </w:r>
      <w:r>
        <w:rPr>
          <w:rFonts w:ascii="Century" w:eastAsia="ＭＳ 明朝" w:hAnsi="ＭＳ 明朝" w:cs="ＭＳ 明朝" w:hint="eastAsia"/>
          <w:color w:val="000000"/>
        </w:rPr>
        <w:t>以内</w:t>
      </w:r>
      <w:r>
        <w:rPr>
          <w:rFonts w:ascii="Century" w:eastAsia="ＭＳ 明朝" w:hAnsi="ＭＳ 明朝" w:cs="ＭＳ 明朝"/>
          <w:color w:val="000000"/>
        </w:rPr>
        <w:t>(</w:t>
      </w:r>
      <w:r>
        <w:rPr>
          <w:rFonts w:ascii="Century" w:eastAsia="ＭＳ 明朝" w:hAnsi="ＭＳ 明朝" w:cs="ＭＳ 明朝" w:hint="eastAsia"/>
          <w:color w:val="000000"/>
        </w:rPr>
        <w:t>支給金額に、</w:t>
      </w:r>
      <w:r>
        <w:rPr>
          <w:rFonts w:ascii="Century" w:eastAsia="ＭＳ 明朝" w:hAnsi="ＭＳ 明朝" w:cs="ＭＳ 明朝"/>
          <w:color w:val="000000"/>
        </w:rPr>
        <w:t>100</w:t>
      </w:r>
      <w:r>
        <w:rPr>
          <w:rFonts w:ascii="Century" w:eastAsia="ＭＳ 明朝" w:hAnsi="ＭＳ 明朝" w:cs="ＭＳ 明朝" w:hint="eastAsia"/>
          <w:color w:val="000000"/>
        </w:rPr>
        <w:t>円未満の端数が生じた場合は</w:t>
      </w:r>
      <w:r>
        <w:rPr>
          <w:rFonts w:ascii="Century" w:eastAsia="ＭＳ 明朝" w:hAnsi="ＭＳ 明朝" w:cs="ＭＳ 明朝"/>
          <w:color w:val="000000"/>
        </w:rPr>
        <w:t>100</w:t>
      </w:r>
      <w:r>
        <w:rPr>
          <w:rFonts w:ascii="Century" w:eastAsia="ＭＳ 明朝" w:hAnsi="ＭＳ 明朝" w:cs="ＭＳ 明朝" w:hint="eastAsia"/>
          <w:color w:val="000000"/>
        </w:rPr>
        <w:t>円未満切捨てとする。ただし、支給金額が</w:t>
      </w:r>
      <w:r>
        <w:rPr>
          <w:rFonts w:ascii="Century" w:eastAsia="ＭＳ 明朝" w:hAnsi="ＭＳ 明朝" w:cs="ＭＳ 明朝"/>
          <w:color w:val="000000"/>
        </w:rPr>
        <w:t>100</w:t>
      </w:r>
      <w:r>
        <w:rPr>
          <w:rFonts w:ascii="Century" w:eastAsia="ＭＳ 明朝" w:hAnsi="ＭＳ 明朝" w:cs="ＭＳ 明朝" w:hint="eastAsia"/>
          <w:color w:val="000000"/>
        </w:rPr>
        <w:t>円未満である場合は、</w:t>
      </w:r>
      <w:r>
        <w:rPr>
          <w:rFonts w:ascii="Century" w:eastAsia="ＭＳ 明朝" w:hAnsi="ＭＳ 明朝" w:cs="ＭＳ 明朝"/>
          <w:color w:val="000000"/>
        </w:rPr>
        <w:t>1</w:t>
      </w:r>
      <w:r>
        <w:rPr>
          <w:rFonts w:ascii="Century" w:eastAsia="ＭＳ 明朝" w:hAnsi="ＭＳ 明朝" w:cs="ＭＳ 明朝" w:hint="eastAsia"/>
          <w:color w:val="000000"/>
        </w:rPr>
        <w:t>円未満を切捨てとする。</w:t>
      </w:r>
      <w:r>
        <w:rPr>
          <w:rFonts w:ascii="Century" w:eastAsia="ＭＳ 明朝" w:hAnsi="ＭＳ 明朝" w:cs="ＭＳ 明朝"/>
          <w:color w:val="000000"/>
        </w:rPr>
        <w:t>)</w:t>
      </w:r>
      <w:r>
        <w:rPr>
          <w:rFonts w:ascii="Century" w:eastAsia="ＭＳ 明朝" w:hAnsi="ＭＳ 明朝" w:cs="ＭＳ 明朝" w:hint="eastAsia"/>
          <w:color w:val="000000"/>
        </w:rPr>
        <w:t>を支給する。</w:t>
      </w:r>
    </w:p>
    <w:p w14:paraId="107F9B5E"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移転費補助は次のとおりとする。</w:t>
      </w:r>
    </w:p>
    <w:p w14:paraId="0A780D3D"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移住にかかった費用について、実費</w:t>
      </w:r>
      <w:r>
        <w:rPr>
          <w:rFonts w:ascii="Century" w:eastAsia="ＭＳ 明朝" w:hAnsi="ＭＳ 明朝" w:cs="ＭＳ 明朝"/>
          <w:color w:val="000000"/>
        </w:rPr>
        <w:t>(</w:t>
      </w:r>
      <w:r>
        <w:rPr>
          <w:rFonts w:ascii="Century" w:eastAsia="ＭＳ 明朝" w:hAnsi="ＭＳ 明朝" w:cs="ＭＳ 明朝" w:hint="eastAsia"/>
          <w:color w:val="000000"/>
        </w:rPr>
        <w:t>上限額</w:t>
      </w:r>
      <w:r>
        <w:rPr>
          <w:rFonts w:ascii="Century" w:eastAsia="ＭＳ 明朝" w:hAnsi="ＭＳ 明朝" w:cs="ＭＳ 明朝"/>
          <w:color w:val="000000"/>
        </w:rPr>
        <w:t>66,000</w:t>
      </w:r>
      <w:r>
        <w:rPr>
          <w:rFonts w:ascii="Century" w:eastAsia="ＭＳ 明朝" w:hAnsi="ＭＳ 明朝" w:cs="ＭＳ 明朝" w:hint="eastAsia"/>
          <w:color w:val="000000"/>
        </w:rPr>
        <w:t>円</w:t>
      </w:r>
      <w:r>
        <w:rPr>
          <w:rFonts w:ascii="Century" w:eastAsia="ＭＳ 明朝" w:hAnsi="ＭＳ 明朝" w:cs="ＭＳ 明朝"/>
          <w:color w:val="000000"/>
        </w:rPr>
        <w:t>)</w:t>
      </w:r>
      <w:r>
        <w:rPr>
          <w:rFonts w:ascii="Century" w:eastAsia="ＭＳ 明朝" w:hAnsi="ＭＳ 明朝" w:cs="ＭＳ 明朝" w:hint="eastAsia"/>
          <w:color w:val="000000"/>
        </w:rPr>
        <w:t>を支給とする。ただし、就職先の企業から移転費用に対する補助が支給される場合には、原則として移転費補助の対象外とする。</w:t>
      </w:r>
    </w:p>
    <w:p w14:paraId="3AA09774"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実費での支給金額のうち、</w:t>
      </w:r>
      <w:r>
        <w:rPr>
          <w:rFonts w:ascii="Century" w:eastAsia="ＭＳ 明朝" w:hAnsi="ＭＳ 明朝" w:cs="ＭＳ 明朝"/>
          <w:color w:val="000000"/>
        </w:rPr>
        <w:t>1,000</w:t>
      </w:r>
      <w:r>
        <w:rPr>
          <w:rFonts w:ascii="Century" w:eastAsia="ＭＳ 明朝" w:hAnsi="ＭＳ 明朝" w:cs="ＭＳ 明朝" w:hint="eastAsia"/>
          <w:color w:val="000000"/>
        </w:rPr>
        <w:t>円未満の端数が生じた場合は</w:t>
      </w:r>
      <w:r>
        <w:rPr>
          <w:rFonts w:ascii="Century" w:eastAsia="ＭＳ 明朝" w:hAnsi="ＭＳ 明朝" w:cs="ＭＳ 明朝"/>
          <w:color w:val="000000"/>
        </w:rPr>
        <w:t>1,000</w:t>
      </w:r>
      <w:r>
        <w:rPr>
          <w:rFonts w:ascii="Century" w:eastAsia="ＭＳ 明朝" w:hAnsi="ＭＳ 明朝" w:cs="ＭＳ 明朝" w:hint="eastAsia"/>
          <w:color w:val="000000"/>
        </w:rPr>
        <w:t>円未満切捨てとする。</w:t>
      </w:r>
    </w:p>
    <w:p w14:paraId="3DDF231E"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ウ　移転費補助の対象は運送費用とする。運送費用とは、引っ越し業者が提供する運送業務に関連する費用又はそれに準じる費用とし、明細等で確認するものとする。</w:t>
      </w:r>
    </w:p>
    <w:p w14:paraId="345317E8"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支給要件</w:t>
      </w:r>
      <w:r>
        <w:rPr>
          <w:rFonts w:ascii="Century" w:eastAsia="ＭＳ 明朝" w:hAnsi="ＭＳ 明朝" w:cs="ＭＳ 明朝"/>
          <w:color w:val="000000"/>
        </w:rPr>
        <w:t>)</w:t>
      </w:r>
    </w:p>
    <w:p w14:paraId="72C8E93C"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4</w:t>
      </w:r>
      <w:r>
        <w:rPr>
          <w:rFonts w:ascii="Century" w:eastAsia="ＭＳ 明朝" w:hAnsi="ＭＳ 明朝" w:cs="ＭＳ 明朝" w:hint="eastAsia"/>
          <w:color w:val="000000"/>
        </w:rPr>
        <w:t>条　町長は、次の各号に掲げる要件を全て満たす転入者に対し、予算の範囲内において、地方就職支援金を支給する。</w:t>
      </w:r>
    </w:p>
    <w:p w14:paraId="20A8875A"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移住元に関する要件として、次に掲げる事項を全て満たすこと。</w:t>
      </w:r>
    </w:p>
    <w:p w14:paraId="7C5D588A"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大学又は大学院の卒業・終了年度において、東京都内に本部がある大学又は大学院の東京圏内</w:t>
      </w:r>
      <w:r>
        <w:rPr>
          <w:rFonts w:ascii="Century" w:eastAsia="ＭＳ 明朝" w:hAnsi="ＭＳ 明朝" w:cs="ＭＳ 明朝"/>
          <w:color w:val="000000"/>
        </w:rPr>
        <w:t>(</w:t>
      </w:r>
      <w:r>
        <w:rPr>
          <w:rFonts w:ascii="Century" w:eastAsia="ＭＳ 明朝" w:hAnsi="ＭＳ 明朝" w:cs="ＭＳ 明朝" w:hint="eastAsia"/>
          <w:color w:val="000000"/>
        </w:rPr>
        <w:t>条件不利地域を除く。</w:t>
      </w:r>
      <w:r>
        <w:rPr>
          <w:rFonts w:ascii="Century" w:eastAsia="ＭＳ 明朝" w:hAnsi="ＭＳ 明朝" w:cs="ＭＳ 明朝"/>
          <w:color w:val="000000"/>
        </w:rPr>
        <w:t>)</w:t>
      </w:r>
      <w:r>
        <w:rPr>
          <w:rFonts w:ascii="Century" w:eastAsia="ＭＳ 明朝" w:hAnsi="ＭＳ 明朝" w:cs="ＭＳ 明朝" w:hint="eastAsia"/>
          <w:color w:val="000000"/>
        </w:rPr>
        <w:t>のキャンパスに在学</w:t>
      </w:r>
      <w:r>
        <w:rPr>
          <w:rFonts w:ascii="Century" w:eastAsia="ＭＳ 明朝" w:hAnsi="ＭＳ 明朝" w:cs="ＭＳ 明朝"/>
          <w:color w:val="000000"/>
        </w:rPr>
        <w:t>(</w:t>
      </w:r>
      <w:r>
        <w:rPr>
          <w:rFonts w:ascii="Century" w:eastAsia="ＭＳ 明朝" w:hAnsi="ＭＳ 明朝" w:cs="ＭＳ 明朝" w:hint="eastAsia"/>
          <w:color w:val="000000"/>
        </w:rPr>
        <w:t>原則</w:t>
      </w:r>
      <w:r>
        <w:rPr>
          <w:rFonts w:ascii="Century" w:eastAsia="ＭＳ 明朝" w:hAnsi="ＭＳ 明朝" w:cs="ＭＳ 明朝"/>
          <w:color w:val="000000"/>
        </w:rPr>
        <w:t>4</w:t>
      </w:r>
      <w:r>
        <w:rPr>
          <w:rFonts w:ascii="Century" w:eastAsia="ＭＳ 明朝" w:hAnsi="ＭＳ 明朝" w:cs="ＭＳ 明朝" w:hint="eastAsia"/>
          <w:color w:val="000000"/>
        </w:rPr>
        <w:t>年以上</w:t>
      </w:r>
      <w:r>
        <w:rPr>
          <w:rFonts w:ascii="Century" w:eastAsia="ＭＳ 明朝" w:hAnsi="ＭＳ 明朝" w:cs="ＭＳ 明朝"/>
          <w:color w:val="000000"/>
        </w:rPr>
        <w:t>)</w:t>
      </w:r>
      <w:r>
        <w:rPr>
          <w:rFonts w:ascii="Century" w:eastAsia="ＭＳ 明朝" w:hAnsi="ＭＳ 明朝" w:cs="ＭＳ 明朝" w:hint="eastAsia"/>
          <w:color w:val="000000"/>
        </w:rPr>
        <w:t>し、当該大学又は大学院を卒業・終了していること。ただし、就職活動等に係る経費</w:t>
      </w:r>
      <w:r>
        <w:rPr>
          <w:rFonts w:ascii="Century" w:eastAsia="ＭＳ 明朝" w:hAnsi="ＭＳ 明朝" w:cs="ＭＳ 明朝"/>
          <w:color w:val="000000"/>
        </w:rPr>
        <w:t>(</w:t>
      </w:r>
      <w:r>
        <w:rPr>
          <w:rFonts w:ascii="Century" w:eastAsia="ＭＳ 明朝" w:hAnsi="ＭＳ 明朝" w:cs="ＭＳ 明朝" w:hint="eastAsia"/>
          <w:color w:val="000000"/>
        </w:rPr>
        <w:t>交通費</w:t>
      </w:r>
      <w:r>
        <w:rPr>
          <w:rFonts w:ascii="Century" w:eastAsia="ＭＳ 明朝" w:hAnsi="ＭＳ 明朝" w:cs="ＭＳ 明朝"/>
          <w:color w:val="000000"/>
        </w:rPr>
        <w:t>)</w:t>
      </w:r>
      <w:r>
        <w:rPr>
          <w:rFonts w:ascii="Century" w:eastAsia="ＭＳ 明朝" w:hAnsi="ＭＳ 明朝" w:cs="ＭＳ 明朝" w:hint="eastAsia"/>
          <w:color w:val="000000"/>
        </w:rPr>
        <w:t>については、在学中</w:t>
      </w:r>
      <w:r>
        <w:rPr>
          <w:rFonts w:ascii="Century" w:eastAsia="ＭＳ 明朝" w:hAnsi="ＭＳ 明朝" w:cs="ＭＳ 明朝"/>
          <w:color w:val="000000"/>
        </w:rPr>
        <w:t>(</w:t>
      </w:r>
      <w:r>
        <w:rPr>
          <w:rFonts w:ascii="Century" w:eastAsia="ＭＳ 明朝" w:hAnsi="ＭＳ 明朝" w:cs="ＭＳ 明朝" w:hint="eastAsia"/>
          <w:color w:val="000000"/>
        </w:rPr>
        <w:t>卒業見込み</w:t>
      </w:r>
      <w:r>
        <w:rPr>
          <w:rFonts w:ascii="Century" w:eastAsia="ＭＳ 明朝" w:hAnsi="ＭＳ 明朝" w:cs="ＭＳ 明朝"/>
          <w:color w:val="000000"/>
        </w:rPr>
        <w:t>)</w:t>
      </w:r>
      <w:r>
        <w:rPr>
          <w:rFonts w:ascii="Century" w:eastAsia="ＭＳ 明朝" w:hAnsi="ＭＳ 明朝" w:cs="ＭＳ 明朝" w:hint="eastAsia"/>
          <w:color w:val="000000"/>
        </w:rPr>
        <w:t>の場合も対象とする。</w:t>
      </w:r>
    </w:p>
    <w:p w14:paraId="241AA5F6"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lastRenderedPageBreak/>
        <w:t>イ　大学又は大学院の卒業・終了年度において、東京圏内</w:t>
      </w:r>
      <w:r>
        <w:rPr>
          <w:rFonts w:ascii="Century" w:eastAsia="ＭＳ 明朝" w:hAnsi="ＭＳ 明朝" w:cs="ＭＳ 明朝"/>
          <w:color w:val="000000"/>
        </w:rPr>
        <w:t>(</w:t>
      </w:r>
      <w:r>
        <w:rPr>
          <w:rFonts w:ascii="Century" w:eastAsia="ＭＳ 明朝" w:hAnsi="ＭＳ 明朝" w:cs="ＭＳ 明朝" w:hint="eastAsia"/>
          <w:color w:val="000000"/>
        </w:rPr>
        <w:t>条件不利地域を除く。</w:t>
      </w:r>
      <w:r>
        <w:rPr>
          <w:rFonts w:ascii="Century" w:eastAsia="ＭＳ 明朝" w:hAnsi="ＭＳ 明朝" w:cs="ＭＳ 明朝"/>
          <w:color w:val="000000"/>
        </w:rPr>
        <w:t>)</w:t>
      </w:r>
      <w:r>
        <w:rPr>
          <w:rFonts w:ascii="Century" w:eastAsia="ＭＳ 明朝" w:hAnsi="ＭＳ 明朝" w:cs="ＭＳ 明朝" w:hint="eastAsia"/>
          <w:color w:val="000000"/>
        </w:rPr>
        <w:t>に継続して在住していること。</w:t>
      </w:r>
    </w:p>
    <w:p w14:paraId="2D5DA3B6"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移住先に関する要件として、次に掲げる事項の全てに該当すること。</w:t>
      </w:r>
    </w:p>
    <w:p w14:paraId="7C5E52AF"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長野原町に移住したこと。ただし、就職活動等に係る経費</w:t>
      </w:r>
      <w:r>
        <w:rPr>
          <w:rFonts w:ascii="Century" w:eastAsia="ＭＳ 明朝" w:hAnsi="ＭＳ 明朝" w:cs="ＭＳ 明朝"/>
          <w:color w:val="000000"/>
        </w:rPr>
        <w:t>(</w:t>
      </w:r>
      <w:r>
        <w:rPr>
          <w:rFonts w:ascii="Century" w:eastAsia="ＭＳ 明朝" w:hAnsi="ＭＳ 明朝" w:cs="ＭＳ 明朝" w:hint="eastAsia"/>
          <w:color w:val="000000"/>
        </w:rPr>
        <w:t>交通費</w:t>
      </w:r>
      <w:r>
        <w:rPr>
          <w:rFonts w:ascii="Century" w:eastAsia="ＭＳ 明朝" w:hAnsi="ＭＳ 明朝" w:cs="ＭＳ 明朝"/>
          <w:color w:val="000000"/>
        </w:rPr>
        <w:t>)</w:t>
      </w:r>
      <w:r>
        <w:rPr>
          <w:rFonts w:ascii="Century" w:eastAsia="ＭＳ 明朝" w:hAnsi="ＭＳ 明朝" w:cs="ＭＳ 明朝" w:hint="eastAsia"/>
          <w:color w:val="000000"/>
        </w:rPr>
        <w:t>については、申請時点で移住していなくても、群馬県内に所在する企業に就職することが内定している場合は対象とする。</w:t>
      </w:r>
    </w:p>
    <w:p w14:paraId="4996EE0C"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長野原町に、申請日から</w:t>
      </w:r>
      <w:r>
        <w:rPr>
          <w:rFonts w:ascii="Century" w:eastAsia="ＭＳ 明朝" w:hAnsi="ＭＳ 明朝" w:cs="ＭＳ 明朝"/>
          <w:color w:val="000000"/>
        </w:rPr>
        <w:t>5</w:t>
      </w:r>
      <w:r>
        <w:rPr>
          <w:rFonts w:ascii="Century" w:eastAsia="ＭＳ 明朝" w:hAnsi="ＭＳ 明朝" w:cs="ＭＳ 明朝" w:hint="eastAsia"/>
          <w:color w:val="000000"/>
        </w:rPr>
        <w:t>年以上継続して居住する意思を有していること。ただし、在学中に交通費を申請する場合は、卒業後に次号の要件を満たす企業等に就職し、長野原町に移住する意思を有していること。</w:t>
      </w:r>
    </w:p>
    <w:p w14:paraId="3E37208B"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ウ　交付金の交付決定がされた後であって、県において地方就職支援金の詳細が移住希望者に対して公表された後に、申請したこと。</w:t>
      </w:r>
    </w:p>
    <w:p w14:paraId="63E85AB2"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エ　地方就職支援金の申請時において、卒業・修了日から</w:t>
      </w:r>
      <w:r>
        <w:rPr>
          <w:rFonts w:ascii="Century" w:eastAsia="ＭＳ 明朝" w:hAnsi="ＭＳ 明朝" w:cs="ＭＳ 明朝"/>
          <w:color w:val="000000"/>
        </w:rPr>
        <w:t>1</w:t>
      </w:r>
      <w:r>
        <w:rPr>
          <w:rFonts w:ascii="Century" w:eastAsia="ＭＳ 明朝" w:hAnsi="ＭＳ 明朝" w:cs="ＭＳ 明朝" w:hint="eastAsia"/>
          <w:color w:val="000000"/>
        </w:rPr>
        <w:t>年以内かつ就業開始日から</w:t>
      </w:r>
      <w:r>
        <w:rPr>
          <w:rFonts w:ascii="Century" w:eastAsia="ＭＳ 明朝" w:hAnsi="ＭＳ 明朝" w:cs="ＭＳ 明朝"/>
          <w:color w:val="000000"/>
        </w:rPr>
        <w:t>1</w:t>
      </w:r>
      <w:r>
        <w:rPr>
          <w:rFonts w:ascii="Century" w:eastAsia="ＭＳ 明朝" w:hAnsi="ＭＳ 明朝" w:cs="ＭＳ 明朝" w:hint="eastAsia"/>
          <w:color w:val="000000"/>
        </w:rPr>
        <w:t>年以内であること。ただし、在学中に就職活動等に係る経費</w:t>
      </w:r>
      <w:r>
        <w:rPr>
          <w:rFonts w:ascii="Century" w:eastAsia="ＭＳ 明朝" w:hAnsi="ＭＳ 明朝" w:cs="ＭＳ 明朝"/>
          <w:color w:val="000000"/>
        </w:rPr>
        <w:t>(</w:t>
      </w:r>
      <w:r>
        <w:rPr>
          <w:rFonts w:ascii="Century" w:eastAsia="ＭＳ 明朝" w:hAnsi="ＭＳ 明朝" w:cs="ＭＳ 明朝" w:hint="eastAsia"/>
          <w:color w:val="000000"/>
        </w:rPr>
        <w:t>交通費</w:t>
      </w:r>
      <w:r>
        <w:rPr>
          <w:rFonts w:ascii="Century" w:eastAsia="ＭＳ 明朝" w:hAnsi="ＭＳ 明朝" w:cs="ＭＳ 明朝"/>
          <w:color w:val="000000"/>
        </w:rPr>
        <w:t>)</w:t>
      </w:r>
      <w:r>
        <w:rPr>
          <w:rFonts w:ascii="Century" w:eastAsia="ＭＳ 明朝" w:hAnsi="ＭＳ 明朝" w:cs="ＭＳ 明朝" w:hint="eastAsia"/>
          <w:color w:val="000000"/>
        </w:rPr>
        <w:t>を申請する場合は、申請時において、就業開始予定日前</w:t>
      </w:r>
      <w:r>
        <w:rPr>
          <w:rFonts w:ascii="Century" w:eastAsia="ＭＳ 明朝" w:hAnsi="ＭＳ 明朝" w:cs="ＭＳ 明朝"/>
          <w:color w:val="000000"/>
        </w:rPr>
        <w:t>1</w:t>
      </w:r>
      <w:r>
        <w:rPr>
          <w:rFonts w:ascii="Century" w:eastAsia="ＭＳ 明朝" w:hAnsi="ＭＳ 明朝" w:cs="ＭＳ 明朝" w:hint="eastAsia"/>
          <w:color w:val="000000"/>
        </w:rPr>
        <w:t>年以内であること。</w:t>
      </w:r>
    </w:p>
    <w:p w14:paraId="63EC5593"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地域の担い手としての役割に関する要件として、次に掲げる事項の全てに該当すること。</w:t>
      </w:r>
    </w:p>
    <w:p w14:paraId="7C9BCC5A"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就業先に関する要件として、次に掲げる事項の全てに該当すること。</w:t>
      </w:r>
    </w:p>
    <w:p w14:paraId="7FFBA4BC"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同条第</w:t>
      </w:r>
      <w:r>
        <w:rPr>
          <w:rFonts w:ascii="Century" w:eastAsia="ＭＳ 明朝" w:hAnsi="ＭＳ 明朝" w:cs="ＭＳ 明朝"/>
          <w:color w:val="000000"/>
        </w:rPr>
        <w:t>1</w:t>
      </w:r>
      <w:r>
        <w:rPr>
          <w:rFonts w:ascii="Century" w:eastAsia="ＭＳ 明朝" w:hAnsi="ＭＳ 明朝" w:cs="ＭＳ 明朝" w:hint="eastAsia"/>
          <w:color w:val="000000"/>
        </w:rPr>
        <w:t>号の要件を満たす大学又は大学院を卒業・修了してから</w:t>
      </w:r>
      <w:r>
        <w:rPr>
          <w:rFonts w:ascii="Century" w:eastAsia="ＭＳ 明朝" w:hAnsi="ＭＳ 明朝" w:cs="ＭＳ 明朝"/>
          <w:color w:val="000000"/>
        </w:rPr>
        <w:t>1</w:t>
      </w:r>
      <w:r>
        <w:rPr>
          <w:rFonts w:ascii="Century" w:eastAsia="ＭＳ 明朝" w:hAnsi="ＭＳ 明朝" w:cs="ＭＳ 明朝" w:hint="eastAsia"/>
          <w:color w:val="000000"/>
        </w:rPr>
        <w:t>年以内に、勤務地が群馬県内に所在する企業に就職していること。国家公務員は対象外とする。</w:t>
      </w:r>
    </w:p>
    <w:p w14:paraId="73EBACDD"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風俗営業等の規制及び業務の適正化等に関する法律</w:t>
      </w:r>
      <w:r>
        <w:rPr>
          <w:rFonts w:ascii="Century" w:eastAsia="ＭＳ 明朝" w:hAnsi="ＭＳ 明朝" w:cs="ＭＳ 明朝"/>
          <w:color w:val="000000"/>
        </w:rPr>
        <w:t>(</w:t>
      </w:r>
      <w:r>
        <w:rPr>
          <w:rFonts w:ascii="Century" w:eastAsia="ＭＳ 明朝" w:hAnsi="ＭＳ 明朝" w:cs="ＭＳ 明朝" w:hint="eastAsia"/>
          <w:color w:val="000000"/>
        </w:rPr>
        <w:t>昭和</w:t>
      </w:r>
      <w:r>
        <w:rPr>
          <w:rFonts w:ascii="Century" w:eastAsia="ＭＳ 明朝" w:hAnsi="ＭＳ 明朝" w:cs="ＭＳ 明朝"/>
          <w:color w:val="000000"/>
        </w:rPr>
        <w:t>22</w:t>
      </w:r>
      <w:r>
        <w:rPr>
          <w:rFonts w:ascii="Century" w:eastAsia="ＭＳ 明朝" w:hAnsi="ＭＳ 明朝" w:cs="ＭＳ 明朝" w:hint="eastAsia"/>
          <w:color w:val="000000"/>
        </w:rPr>
        <w:t>年法律第</w:t>
      </w:r>
      <w:r>
        <w:rPr>
          <w:rFonts w:ascii="Century" w:eastAsia="ＭＳ 明朝" w:hAnsi="ＭＳ 明朝" w:cs="ＭＳ 明朝"/>
          <w:color w:val="000000"/>
        </w:rPr>
        <w:t>122</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に定める風俗営業、性風俗関連特殊営業、接待業務受託営業を営む者でないこと。</w:t>
      </w:r>
    </w:p>
    <w:p w14:paraId="3353A222"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ウ</w:t>
      </w:r>
      <w:r>
        <w:rPr>
          <w:rFonts w:ascii="Century" w:eastAsia="ＭＳ 明朝" w:hAnsi="ＭＳ 明朝" w:cs="ＭＳ 明朝"/>
          <w:color w:val="000000"/>
        </w:rPr>
        <w:t>)</w:t>
      </w:r>
      <w:r>
        <w:rPr>
          <w:rFonts w:ascii="Century" w:eastAsia="ＭＳ 明朝" w:hAnsi="ＭＳ 明朝" w:cs="ＭＳ 明朝" w:hint="eastAsia"/>
          <w:color w:val="000000"/>
        </w:rPr>
        <w:t xml:space="preserve">　暴力団等の反社会的勢力又は反社会的勢力と関係を有する法人等でないこと。</w:t>
      </w:r>
    </w:p>
    <w:p w14:paraId="2A7FB1F8"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エ</w:t>
      </w:r>
      <w:r>
        <w:rPr>
          <w:rFonts w:ascii="Century" w:eastAsia="ＭＳ 明朝" w:hAnsi="ＭＳ 明朝" w:cs="ＭＳ 明朝"/>
          <w:color w:val="000000"/>
        </w:rPr>
        <w:t>)</w:t>
      </w:r>
      <w:r>
        <w:rPr>
          <w:rFonts w:ascii="Century" w:eastAsia="ＭＳ 明朝" w:hAnsi="ＭＳ 明朝" w:cs="ＭＳ 明朝" w:hint="eastAsia"/>
          <w:color w:val="000000"/>
        </w:rPr>
        <w:t xml:space="preserve">　官公庁等</w:t>
      </w:r>
      <w:r>
        <w:rPr>
          <w:rFonts w:ascii="Century" w:eastAsia="ＭＳ 明朝" w:hAnsi="ＭＳ 明朝" w:cs="ＭＳ 明朝"/>
          <w:color w:val="000000"/>
        </w:rPr>
        <w:t>(</w:t>
      </w:r>
      <w:r>
        <w:rPr>
          <w:rFonts w:ascii="Century" w:eastAsia="ＭＳ 明朝" w:hAnsi="ＭＳ 明朝" w:cs="ＭＳ 明朝" w:hint="eastAsia"/>
          <w:color w:val="000000"/>
        </w:rPr>
        <w:t>第三セクターのうち、地方公共団体から補助を受けている法人を除く。</w:t>
      </w:r>
      <w:r>
        <w:rPr>
          <w:rFonts w:ascii="Century" w:eastAsia="ＭＳ 明朝" w:hAnsi="ＭＳ 明朝" w:cs="ＭＳ 明朝"/>
          <w:color w:val="000000"/>
        </w:rPr>
        <w:t>)</w:t>
      </w:r>
      <w:r>
        <w:rPr>
          <w:rFonts w:ascii="Century" w:eastAsia="ＭＳ 明朝" w:hAnsi="ＭＳ 明朝" w:cs="ＭＳ 明朝" w:hint="eastAsia"/>
          <w:color w:val="000000"/>
        </w:rPr>
        <w:t>ではないこと。</w:t>
      </w:r>
    </w:p>
    <w:p w14:paraId="7FDB32BC"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lastRenderedPageBreak/>
        <w:t>(</w:t>
      </w:r>
      <w:r>
        <w:rPr>
          <w:rFonts w:ascii="Century" w:eastAsia="ＭＳ 明朝" w:hAnsi="ＭＳ 明朝" w:cs="ＭＳ 明朝" w:hint="eastAsia"/>
          <w:color w:val="000000"/>
        </w:rPr>
        <w:t>オ</w:t>
      </w:r>
      <w:r>
        <w:rPr>
          <w:rFonts w:ascii="Century" w:eastAsia="ＭＳ 明朝" w:hAnsi="ＭＳ 明朝" w:cs="ＭＳ 明朝"/>
          <w:color w:val="000000"/>
        </w:rPr>
        <w:t>)</w:t>
      </w:r>
      <w:r>
        <w:rPr>
          <w:rFonts w:ascii="Century" w:eastAsia="ＭＳ 明朝" w:hAnsi="ＭＳ 明朝" w:cs="ＭＳ 明朝" w:hint="eastAsia"/>
          <w:color w:val="000000"/>
        </w:rPr>
        <w:t xml:space="preserve">　就業者の</w:t>
      </w:r>
      <w:r>
        <w:rPr>
          <w:rFonts w:ascii="Century" w:eastAsia="ＭＳ 明朝" w:hAnsi="ＭＳ 明朝" w:cs="ＭＳ 明朝"/>
          <w:color w:val="000000"/>
        </w:rPr>
        <w:t>3</w:t>
      </w:r>
      <w:r>
        <w:rPr>
          <w:rFonts w:ascii="Century" w:eastAsia="ＭＳ 明朝" w:hAnsi="ＭＳ 明朝" w:cs="ＭＳ 明朝" w:hint="eastAsia"/>
          <w:color w:val="000000"/>
        </w:rPr>
        <w:t>親等以内の親族が代表者、取締役などの経営を担う職務を務めている法人等でないこと。</w:t>
      </w:r>
    </w:p>
    <w:p w14:paraId="1736469E"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就業条件等に関する要件として、次に掲げる事項の全てに該当すること。</w:t>
      </w:r>
    </w:p>
    <w:p w14:paraId="183FD9AB"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週</w:t>
      </w:r>
      <w:r>
        <w:rPr>
          <w:rFonts w:ascii="Century" w:eastAsia="ＭＳ 明朝" w:hAnsi="ＭＳ 明朝" w:cs="ＭＳ 明朝"/>
          <w:color w:val="000000"/>
        </w:rPr>
        <w:t>20</w:t>
      </w:r>
      <w:r>
        <w:rPr>
          <w:rFonts w:ascii="Century" w:eastAsia="ＭＳ 明朝" w:hAnsi="ＭＳ 明朝" w:cs="ＭＳ 明朝" w:hint="eastAsia"/>
          <w:color w:val="000000"/>
        </w:rPr>
        <w:t>時間以上の無期雇用契約に基づく就業であること。ただし、在学中に就職活動等に係る経費を申請する場合は、週</w:t>
      </w:r>
      <w:r>
        <w:rPr>
          <w:rFonts w:ascii="Century" w:eastAsia="ＭＳ 明朝" w:hAnsi="ＭＳ 明朝" w:cs="ＭＳ 明朝"/>
          <w:color w:val="000000"/>
        </w:rPr>
        <w:t>20</w:t>
      </w:r>
      <w:r>
        <w:rPr>
          <w:rFonts w:ascii="Century" w:eastAsia="ＭＳ 明朝" w:hAnsi="ＭＳ 明朝" w:cs="ＭＳ 明朝" w:hint="eastAsia"/>
          <w:color w:val="000000"/>
        </w:rPr>
        <w:t>時間以上の無期雇用契約に基づいて就業する見込みであること。</w:t>
      </w:r>
    </w:p>
    <w:p w14:paraId="648E266C" w14:textId="77777777" w:rsidR="008E5001" w:rsidRDefault="008E5001">
      <w:pPr>
        <w:spacing w:line="480" w:lineRule="atLeast"/>
        <w:ind w:left="960" w:hanging="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申請先市町村から通勤が可能な地域への勤務地限定型社員としての採用であること。ただし、在学中に就職活動等に係る経費を申請する場合は、当該地域への勤務地限定型社員として採用予定であること。</w:t>
      </w:r>
    </w:p>
    <w:p w14:paraId="3C64EB01"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その他、次に掲げる事項の全てに該当すること。</w:t>
      </w:r>
    </w:p>
    <w:p w14:paraId="0698632D"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暴力団</w:t>
      </w:r>
      <w:r>
        <w:rPr>
          <w:rFonts w:ascii="Century" w:eastAsia="ＭＳ 明朝" w:hAnsi="ＭＳ 明朝" w:cs="ＭＳ 明朝"/>
          <w:color w:val="000000"/>
        </w:rPr>
        <w:t>(</w:t>
      </w:r>
      <w:r>
        <w:rPr>
          <w:rFonts w:ascii="Century" w:eastAsia="ＭＳ 明朝" w:hAnsi="ＭＳ 明朝" w:cs="ＭＳ 明朝" w:hint="eastAsia"/>
          <w:color w:val="000000"/>
        </w:rPr>
        <w:t>暴力団員による不当な行為の防止等に関する法律</w:t>
      </w:r>
      <w:r>
        <w:rPr>
          <w:rFonts w:ascii="Century" w:eastAsia="ＭＳ 明朝" w:hAnsi="ＭＳ 明朝" w:cs="ＭＳ 明朝"/>
          <w:color w:val="000000"/>
        </w:rPr>
        <w:t>(</w:t>
      </w:r>
      <w:r>
        <w:rPr>
          <w:rFonts w:ascii="Century" w:eastAsia="ＭＳ 明朝" w:hAnsi="ＭＳ 明朝" w:cs="ＭＳ 明朝" w:hint="eastAsia"/>
          <w:color w:val="000000"/>
        </w:rPr>
        <w:t>平成</w:t>
      </w:r>
      <w:r>
        <w:rPr>
          <w:rFonts w:ascii="Century" w:eastAsia="ＭＳ 明朝" w:hAnsi="ＭＳ 明朝" w:cs="ＭＳ 明朝"/>
          <w:color w:val="000000"/>
        </w:rPr>
        <w:t>3</w:t>
      </w:r>
      <w:r>
        <w:rPr>
          <w:rFonts w:ascii="Century" w:eastAsia="ＭＳ 明朝" w:hAnsi="ＭＳ 明朝" w:cs="ＭＳ 明朝" w:hint="eastAsia"/>
          <w:color w:val="000000"/>
        </w:rPr>
        <w:t>年法律第</w:t>
      </w:r>
      <w:r>
        <w:rPr>
          <w:rFonts w:ascii="Century" w:eastAsia="ＭＳ 明朝" w:hAnsi="ＭＳ 明朝" w:cs="ＭＳ 明朝"/>
          <w:color w:val="000000"/>
        </w:rPr>
        <w:t>77</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第</w:t>
      </w:r>
      <w:r>
        <w:rPr>
          <w:rFonts w:ascii="Century" w:eastAsia="ＭＳ 明朝" w:hAnsi="ＭＳ 明朝" w:cs="ＭＳ 明朝"/>
          <w:color w:val="000000"/>
        </w:rPr>
        <w:t>2</w:t>
      </w:r>
      <w:r>
        <w:rPr>
          <w:rFonts w:ascii="Century" w:eastAsia="ＭＳ 明朝" w:hAnsi="ＭＳ 明朝" w:cs="ＭＳ 明朝" w:hint="eastAsia"/>
          <w:color w:val="000000"/>
        </w:rPr>
        <w:t>条第</w:t>
      </w:r>
      <w:r>
        <w:rPr>
          <w:rFonts w:ascii="Century" w:eastAsia="ＭＳ 明朝" w:hAnsi="ＭＳ 明朝" w:cs="ＭＳ 明朝"/>
          <w:color w:val="000000"/>
        </w:rPr>
        <w:t>2</w:t>
      </w:r>
      <w:r>
        <w:rPr>
          <w:rFonts w:ascii="Century" w:eastAsia="ＭＳ 明朝" w:hAnsi="ＭＳ 明朝" w:cs="ＭＳ 明朝" w:hint="eastAsia"/>
          <w:color w:val="000000"/>
        </w:rPr>
        <w:t>号に規定する暴力団をいう。以下同じ。</w:t>
      </w:r>
      <w:r>
        <w:rPr>
          <w:rFonts w:ascii="Century" w:eastAsia="ＭＳ 明朝" w:hAnsi="ＭＳ 明朝" w:cs="ＭＳ 明朝"/>
          <w:color w:val="000000"/>
        </w:rPr>
        <w:t>)</w:t>
      </w:r>
      <w:r>
        <w:rPr>
          <w:rFonts w:ascii="Century" w:eastAsia="ＭＳ 明朝" w:hAnsi="ＭＳ 明朝" w:cs="ＭＳ 明朝" w:hint="eastAsia"/>
          <w:color w:val="000000"/>
        </w:rPr>
        <w:t>でないこと。</w:t>
      </w:r>
    </w:p>
    <w:p w14:paraId="1F2178B6"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暴力団員</w:t>
      </w:r>
      <w:r>
        <w:rPr>
          <w:rFonts w:ascii="Century" w:eastAsia="ＭＳ 明朝" w:hAnsi="ＭＳ 明朝" w:cs="ＭＳ 明朝"/>
          <w:color w:val="000000"/>
        </w:rPr>
        <w:t>(</w:t>
      </w:r>
      <w:r>
        <w:rPr>
          <w:rFonts w:ascii="Century" w:eastAsia="ＭＳ 明朝" w:hAnsi="ＭＳ 明朝" w:cs="ＭＳ 明朝" w:hint="eastAsia"/>
          <w:color w:val="000000"/>
        </w:rPr>
        <w:t>同法第</w:t>
      </w:r>
      <w:r>
        <w:rPr>
          <w:rFonts w:ascii="Century" w:eastAsia="ＭＳ 明朝" w:hAnsi="ＭＳ 明朝" w:cs="ＭＳ 明朝"/>
          <w:color w:val="000000"/>
        </w:rPr>
        <w:t>2</w:t>
      </w:r>
      <w:r>
        <w:rPr>
          <w:rFonts w:ascii="Century" w:eastAsia="ＭＳ 明朝" w:hAnsi="ＭＳ 明朝" w:cs="ＭＳ 明朝" w:hint="eastAsia"/>
          <w:color w:val="000000"/>
        </w:rPr>
        <w:t>条第</w:t>
      </w:r>
      <w:r>
        <w:rPr>
          <w:rFonts w:ascii="Century" w:eastAsia="ＭＳ 明朝" w:hAnsi="ＭＳ 明朝" w:cs="ＭＳ 明朝"/>
          <w:color w:val="000000"/>
        </w:rPr>
        <w:t>6</w:t>
      </w:r>
      <w:r>
        <w:rPr>
          <w:rFonts w:ascii="Century" w:eastAsia="ＭＳ 明朝" w:hAnsi="ＭＳ 明朝" w:cs="ＭＳ 明朝" w:hint="eastAsia"/>
          <w:color w:val="000000"/>
        </w:rPr>
        <w:t>号に規定する暴力団員をいう。以下同じ。</w:t>
      </w:r>
      <w:r>
        <w:rPr>
          <w:rFonts w:ascii="Century" w:eastAsia="ＭＳ 明朝" w:hAnsi="ＭＳ 明朝" w:cs="ＭＳ 明朝"/>
          <w:color w:val="000000"/>
        </w:rPr>
        <w:t>)</w:t>
      </w:r>
      <w:r>
        <w:rPr>
          <w:rFonts w:ascii="Century" w:eastAsia="ＭＳ 明朝" w:hAnsi="ＭＳ 明朝" w:cs="ＭＳ 明朝" w:hint="eastAsia"/>
          <w:color w:val="000000"/>
        </w:rPr>
        <w:t>でないこと。</w:t>
      </w:r>
    </w:p>
    <w:p w14:paraId="62209CE8"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ウ　暴力団員によりその事業活動を実質的に支配されている者でないこと。</w:t>
      </w:r>
    </w:p>
    <w:p w14:paraId="1830525D"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エ　暴力団員によりその事業活動に実質的に関与を受けている者でないこと。</w:t>
      </w:r>
    </w:p>
    <w:p w14:paraId="10D48AB6"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オ　自己、自社若しくは第三者の不正の利益を図り、又は第三者に損害を加える目的をもって、暴力団又は暴力団員を利用するなどしている者でないこと。</w:t>
      </w:r>
    </w:p>
    <w:p w14:paraId="44DA2230"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カ　暴力団又は暴力団員に対して資金を提供し、又は便宜を供与するなど直接的又は積極的に暴力団の維持又は運営に協力し、又は関与している者でないこと。</w:t>
      </w:r>
    </w:p>
    <w:p w14:paraId="7F5E5C82"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キ　暴力団又は暴力団員であることを知りながらこれらを不当に利用している者でないこと。</w:t>
      </w:r>
    </w:p>
    <w:p w14:paraId="620FD598"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ク　暴力団員と密接な交友関係を有する者でないこと。</w:t>
      </w:r>
    </w:p>
    <w:p w14:paraId="1482177E"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ケ　日本人である、又は外国人であって、出入国管理及び難民認定法に定める「永住者」、「日本人の配偶者等」、「永住者の配偶者等」、「定住者」、及び日本国との平和条約に基づき日本の国籍を離脱した者等の出入国管理</w:t>
      </w:r>
      <w:r>
        <w:rPr>
          <w:rFonts w:ascii="Century" w:eastAsia="ＭＳ 明朝" w:hAnsi="ＭＳ 明朝" w:cs="ＭＳ 明朝" w:hint="eastAsia"/>
          <w:color w:val="000000"/>
        </w:rPr>
        <w:lastRenderedPageBreak/>
        <w:t>に関する特例法に定める「特別永住者」のいずれかの在留資格を有すること。</w:t>
      </w:r>
    </w:p>
    <w:p w14:paraId="5DCBE622"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コ　その他群馬県及び申請者の居住する市町村が地方就職支援金の対象として不適当と認めた者でないこと。</w:t>
      </w:r>
    </w:p>
    <w:p w14:paraId="72488A61"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申請</w:t>
      </w:r>
      <w:r>
        <w:rPr>
          <w:rFonts w:ascii="Century" w:eastAsia="ＭＳ 明朝" w:hAnsi="ＭＳ 明朝" w:cs="ＭＳ 明朝"/>
          <w:color w:val="000000"/>
        </w:rPr>
        <w:t>)</w:t>
      </w:r>
    </w:p>
    <w:p w14:paraId="63F197E2"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5</w:t>
      </w:r>
      <w:r>
        <w:rPr>
          <w:rFonts w:ascii="Century" w:eastAsia="ＭＳ 明朝" w:hAnsi="ＭＳ 明朝" w:cs="ＭＳ 明朝" w:hint="eastAsia"/>
          <w:color w:val="000000"/>
        </w:rPr>
        <w:t>条　地方就職支援金の申請者は、当町が定める日までに次に掲げる書類を町長に提出しなければならない。</w:t>
      </w:r>
    </w:p>
    <w:p w14:paraId="465CA1A0"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交通費補助は次のとおりとする。</w:t>
      </w:r>
    </w:p>
    <w:p w14:paraId="6AB15FDF"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写真付き身分証明書</w:t>
      </w:r>
      <w:r>
        <w:rPr>
          <w:rFonts w:ascii="Century" w:eastAsia="ＭＳ 明朝" w:hAnsi="ＭＳ 明朝" w:cs="ＭＳ 明朝"/>
          <w:color w:val="000000"/>
        </w:rPr>
        <w:t>(</w:t>
      </w:r>
      <w:r>
        <w:rPr>
          <w:rFonts w:ascii="Century" w:eastAsia="ＭＳ 明朝" w:hAnsi="ＭＳ 明朝" w:cs="ＭＳ 明朝" w:hint="eastAsia"/>
          <w:color w:val="000000"/>
        </w:rPr>
        <w:t>提示により本人を確認できる書類</w:t>
      </w:r>
      <w:r>
        <w:rPr>
          <w:rFonts w:ascii="Century" w:eastAsia="ＭＳ 明朝" w:hAnsi="ＭＳ 明朝" w:cs="ＭＳ 明朝"/>
          <w:color w:val="000000"/>
        </w:rPr>
        <w:t>)</w:t>
      </w:r>
    </w:p>
    <w:p w14:paraId="31B7EBAB"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地方就職支援金支給申請書兼請求書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1</w:t>
      </w:r>
      <w:r>
        <w:rPr>
          <w:rFonts w:ascii="Century" w:eastAsia="ＭＳ 明朝" w:hAnsi="ＭＳ 明朝" w:cs="ＭＳ 明朝" w:hint="eastAsia"/>
          <w:color w:val="000000"/>
        </w:rPr>
        <w:t>号</w:t>
      </w:r>
      <w:r>
        <w:rPr>
          <w:rFonts w:ascii="Century" w:eastAsia="ＭＳ 明朝" w:hAnsi="ＭＳ 明朝" w:cs="ＭＳ 明朝"/>
          <w:color w:val="000000"/>
        </w:rPr>
        <w:t>)</w:t>
      </w:r>
    </w:p>
    <w:p w14:paraId="77D8CA0C"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ウ　地方就職支援金の振込先の預金通帳又はキャッシュカードの写し</w:t>
      </w:r>
      <w:r>
        <w:rPr>
          <w:rFonts w:ascii="Century" w:eastAsia="ＭＳ 明朝" w:hAnsi="ＭＳ 明朝" w:cs="ＭＳ 明朝"/>
          <w:color w:val="000000"/>
        </w:rPr>
        <w:t>(</w:t>
      </w:r>
      <w:r>
        <w:rPr>
          <w:rFonts w:ascii="Century" w:eastAsia="ＭＳ 明朝" w:hAnsi="ＭＳ 明朝" w:cs="ＭＳ 明朝" w:hint="eastAsia"/>
          <w:color w:val="000000"/>
        </w:rPr>
        <w:t>確実に振込可能となる情報</w:t>
      </w:r>
      <w:r>
        <w:rPr>
          <w:rFonts w:ascii="Century" w:eastAsia="ＭＳ 明朝" w:hAnsi="ＭＳ 明朝" w:cs="ＭＳ 明朝"/>
          <w:color w:val="000000"/>
        </w:rPr>
        <w:t>(</w:t>
      </w:r>
      <w:r>
        <w:rPr>
          <w:rFonts w:ascii="Century" w:eastAsia="ＭＳ 明朝" w:hAnsi="ＭＳ 明朝" w:cs="ＭＳ 明朝" w:hint="eastAsia"/>
          <w:color w:val="000000"/>
        </w:rPr>
        <w:t>金融機関名・支店名・口座種類・口座番号・店番号・名義人名</w:t>
      </w:r>
      <w:r>
        <w:rPr>
          <w:rFonts w:ascii="Century" w:eastAsia="ＭＳ 明朝" w:hAnsi="ＭＳ 明朝" w:cs="ＭＳ 明朝"/>
          <w:color w:val="000000"/>
        </w:rPr>
        <w:t>)</w:t>
      </w:r>
      <w:r>
        <w:rPr>
          <w:rFonts w:ascii="Century" w:eastAsia="ＭＳ 明朝" w:hAnsi="ＭＳ 明朝" w:cs="ＭＳ 明朝" w:hint="eastAsia"/>
          <w:color w:val="000000"/>
        </w:rPr>
        <w:t>が確認できるものに限る。</w:t>
      </w:r>
      <w:r>
        <w:rPr>
          <w:rFonts w:ascii="Century" w:eastAsia="ＭＳ 明朝" w:hAnsi="ＭＳ 明朝" w:cs="ＭＳ 明朝"/>
          <w:color w:val="000000"/>
        </w:rPr>
        <w:t>)</w:t>
      </w:r>
    </w:p>
    <w:p w14:paraId="52CC20C6"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エ　内定証明書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2</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又は就業証明書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3</w:t>
      </w:r>
      <w:r>
        <w:rPr>
          <w:rFonts w:ascii="Century" w:eastAsia="ＭＳ 明朝" w:hAnsi="ＭＳ 明朝" w:cs="ＭＳ 明朝" w:hint="eastAsia"/>
          <w:color w:val="000000"/>
        </w:rPr>
        <w:t>号</w:t>
      </w:r>
      <w:r>
        <w:rPr>
          <w:rFonts w:ascii="Century" w:eastAsia="ＭＳ 明朝" w:hAnsi="ＭＳ 明朝" w:cs="ＭＳ 明朝"/>
          <w:color w:val="000000"/>
        </w:rPr>
        <w:t>)</w:t>
      </w:r>
    </w:p>
    <w:p w14:paraId="7C1233DA"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オ　在学証明書</w:t>
      </w:r>
      <w:r>
        <w:rPr>
          <w:rFonts w:ascii="Century" w:eastAsia="ＭＳ 明朝" w:hAnsi="ＭＳ 明朝" w:cs="ＭＳ 明朝"/>
          <w:color w:val="000000"/>
        </w:rPr>
        <w:t>(</w:t>
      </w:r>
      <w:r>
        <w:rPr>
          <w:rFonts w:ascii="Century" w:eastAsia="ＭＳ 明朝" w:hAnsi="ＭＳ 明朝" w:cs="ＭＳ 明朝" w:hint="eastAsia"/>
          <w:color w:val="000000"/>
        </w:rPr>
        <w:t>在学中の申請の場合</w:t>
      </w:r>
      <w:r>
        <w:rPr>
          <w:rFonts w:ascii="Century" w:eastAsia="ＭＳ 明朝" w:hAnsi="ＭＳ 明朝" w:cs="ＭＳ 明朝"/>
          <w:color w:val="000000"/>
        </w:rPr>
        <w:t>)</w:t>
      </w:r>
      <w:r>
        <w:rPr>
          <w:rFonts w:ascii="Century" w:eastAsia="ＭＳ 明朝" w:hAnsi="ＭＳ 明朝" w:cs="ＭＳ 明朝" w:hint="eastAsia"/>
          <w:color w:val="000000"/>
        </w:rPr>
        <w:t>、又は卒業・修了証明書</w:t>
      </w:r>
      <w:r>
        <w:rPr>
          <w:rFonts w:ascii="Century" w:eastAsia="ＭＳ 明朝" w:hAnsi="ＭＳ 明朝" w:cs="ＭＳ 明朝"/>
          <w:color w:val="000000"/>
        </w:rPr>
        <w:t>(</w:t>
      </w:r>
      <w:r>
        <w:rPr>
          <w:rFonts w:ascii="Century" w:eastAsia="ＭＳ 明朝" w:hAnsi="ＭＳ 明朝" w:cs="ＭＳ 明朝" w:hint="eastAsia"/>
          <w:color w:val="000000"/>
        </w:rPr>
        <w:t>卒業・修了日が就業開始日から</w:t>
      </w:r>
      <w:r>
        <w:rPr>
          <w:rFonts w:ascii="Century" w:eastAsia="ＭＳ 明朝" w:hAnsi="ＭＳ 明朝" w:cs="ＭＳ 明朝"/>
          <w:color w:val="000000"/>
        </w:rPr>
        <w:t>1</w:t>
      </w:r>
      <w:r>
        <w:rPr>
          <w:rFonts w:ascii="Century" w:eastAsia="ＭＳ 明朝" w:hAnsi="ＭＳ 明朝" w:cs="ＭＳ 明朝" w:hint="eastAsia"/>
          <w:color w:val="000000"/>
        </w:rPr>
        <w:t>年以内のもの</w:t>
      </w:r>
      <w:r>
        <w:rPr>
          <w:rFonts w:ascii="Century" w:eastAsia="ＭＳ 明朝" w:hAnsi="ＭＳ 明朝" w:cs="ＭＳ 明朝"/>
          <w:color w:val="000000"/>
        </w:rPr>
        <w:t>)</w:t>
      </w:r>
      <w:r>
        <w:rPr>
          <w:rFonts w:ascii="Century" w:eastAsia="ＭＳ 明朝" w:hAnsi="ＭＳ 明朝" w:cs="ＭＳ 明朝" w:hint="eastAsia"/>
          <w:color w:val="000000"/>
        </w:rPr>
        <w:t>在学証明書について、卒業学年である確認がとれるもの。学年の記載がない場合には、発行済みの証明書に加筆・押印</w:t>
      </w:r>
      <w:r>
        <w:rPr>
          <w:rFonts w:ascii="Century" w:eastAsia="ＭＳ 明朝" w:hAnsi="ＭＳ 明朝" w:cs="ＭＳ 明朝"/>
          <w:color w:val="000000"/>
        </w:rPr>
        <w:t>(</w:t>
      </w:r>
      <w:r>
        <w:rPr>
          <w:rFonts w:ascii="Century" w:eastAsia="ＭＳ 明朝" w:hAnsi="ＭＳ 明朝" w:cs="ＭＳ 明朝" w:hint="eastAsia"/>
          <w:color w:val="000000"/>
        </w:rPr>
        <w:t>公印</w:t>
      </w:r>
      <w:r>
        <w:rPr>
          <w:rFonts w:ascii="Century" w:eastAsia="ＭＳ 明朝" w:hAnsi="ＭＳ 明朝" w:cs="ＭＳ 明朝"/>
          <w:color w:val="000000"/>
        </w:rPr>
        <w:t>)</w:t>
      </w:r>
      <w:r>
        <w:rPr>
          <w:rFonts w:ascii="Century" w:eastAsia="ＭＳ 明朝" w:hAnsi="ＭＳ 明朝" w:cs="ＭＳ 明朝" w:hint="eastAsia"/>
          <w:color w:val="000000"/>
        </w:rPr>
        <w:t>すること。</w:t>
      </w:r>
    </w:p>
    <w:p w14:paraId="615C2FEC"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カ　交通費の領収書</w:t>
      </w:r>
    </w:p>
    <w:p w14:paraId="28A76925"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キ　移住元の住所を確認できる資料</w:t>
      </w:r>
    </w:p>
    <w:p w14:paraId="3979864F"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ク　その他、支給要件に該当することを証する書類</w:t>
      </w:r>
    </w:p>
    <w:p w14:paraId="062264B0"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移転費補助は次のとおりとする。</w:t>
      </w:r>
    </w:p>
    <w:p w14:paraId="707D5B33"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写真付き身分証明書</w:t>
      </w:r>
      <w:r>
        <w:rPr>
          <w:rFonts w:ascii="Century" w:eastAsia="ＭＳ 明朝" w:hAnsi="ＭＳ 明朝" w:cs="ＭＳ 明朝"/>
          <w:color w:val="000000"/>
        </w:rPr>
        <w:t>(</w:t>
      </w:r>
      <w:r>
        <w:rPr>
          <w:rFonts w:ascii="Century" w:eastAsia="ＭＳ 明朝" w:hAnsi="ＭＳ 明朝" w:cs="ＭＳ 明朝" w:hint="eastAsia"/>
          <w:color w:val="000000"/>
        </w:rPr>
        <w:t>提示により本人を確認できる書類</w:t>
      </w:r>
      <w:r>
        <w:rPr>
          <w:rFonts w:ascii="Century" w:eastAsia="ＭＳ 明朝" w:hAnsi="ＭＳ 明朝" w:cs="ＭＳ 明朝"/>
          <w:color w:val="000000"/>
        </w:rPr>
        <w:t>)</w:t>
      </w:r>
    </w:p>
    <w:p w14:paraId="14209443"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地方就職支援金支給申請書兼請求書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1</w:t>
      </w:r>
      <w:r>
        <w:rPr>
          <w:rFonts w:ascii="Century" w:eastAsia="ＭＳ 明朝" w:hAnsi="ＭＳ 明朝" w:cs="ＭＳ 明朝" w:hint="eastAsia"/>
          <w:color w:val="000000"/>
        </w:rPr>
        <w:t>号</w:t>
      </w:r>
      <w:r>
        <w:rPr>
          <w:rFonts w:ascii="Century" w:eastAsia="ＭＳ 明朝" w:hAnsi="ＭＳ 明朝" w:cs="ＭＳ 明朝"/>
          <w:color w:val="000000"/>
        </w:rPr>
        <w:t>)</w:t>
      </w:r>
    </w:p>
    <w:p w14:paraId="40E494FF"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ウ　地方就職支援金の振込先の預金通帳又はキャッシュカードの写し</w:t>
      </w:r>
      <w:r>
        <w:rPr>
          <w:rFonts w:ascii="Century" w:eastAsia="ＭＳ 明朝" w:hAnsi="ＭＳ 明朝" w:cs="ＭＳ 明朝"/>
          <w:color w:val="000000"/>
        </w:rPr>
        <w:t>(</w:t>
      </w:r>
      <w:r>
        <w:rPr>
          <w:rFonts w:ascii="Century" w:eastAsia="ＭＳ 明朝" w:hAnsi="ＭＳ 明朝" w:cs="ＭＳ 明朝" w:hint="eastAsia"/>
          <w:color w:val="000000"/>
        </w:rPr>
        <w:t>確実に振込可能となる情報</w:t>
      </w:r>
      <w:r>
        <w:rPr>
          <w:rFonts w:ascii="Century" w:eastAsia="ＭＳ 明朝" w:hAnsi="ＭＳ 明朝" w:cs="ＭＳ 明朝"/>
          <w:color w:val="000000"/>
        </w:rPr>
        <w:t>(</w:t>
      </w:r>
      <w:r>
        <w:rPr>
          <w:rFonts w:ascii="Century" w:eastAsia="ＭＳ 明朝" w:hAnsi="ＭＳ 明朝" w:cs="ＭＳ 明朝" w:hint="eastAsia"/>
          <w:color w:val="000000"/>
        </w:rPr>
        <w:t>金融機関名・支店名・口座種類・口座番号・店番号・名義人名</w:t>
      </w:r>
      <w:r>
        <w:rPr>
          <w:rFonts w:ascii="Century" w:eastAsia="ＭＳ 明朝" w:hAnsi="ＭＳ 明朝" w:cs="ＭＳ 明朝"/>
          <w:color w:val="000000"/>
        </w:rPr>
        <w:t>)</w:t>
      </w:r>
      <w:r>
        <w:rPr>
          <w:rFonts w:ascii="Century" w:eastAsia="ＭＳ 明朝" w:hAnsi="ＭＳ 明朝" w:cs="ＭＳ 明朝" w:hint="eastAsia"/>
          <w:color w:val="000000"/>
        </w:rPr>
        <w:t>が確認できるものに限る。</w:t>
      </w:r>
      <w:r>
        <w:rPr>
          <w:rFonts w:ascii="Century" w:eastAsia="ＭＳ 明朝" w:hAnsi="ＭＳ 明朝" w:cs="ＭＳ 明朝"/>
          <w:color w:val="000000"/>
        </w:rPr>
        <w:t>)</w:t>
      </w:r>
    </w:p>
    <w:p w14:paraId="1C34DF7E"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エ　就業証明書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3</w:t>
      </w:r>
      <w:r>
        <w:rPr>
          <w:rFonts w:ascii="Century" w:eastAsia="ＭＳ 明朝" w:hAnsi="ＭＳ 明朝" w:cs="ＭＳ 明朝" w:hint="eastAsia"/>
          <w:color w:val="000000"/>
        </w:rPr>
        <w:t>号</w:t>
      </w:r>
      <w:r>
        <w:rPr>
          <w:rFonts w:ascii="Century" w:eastAsia="ＭＳ 明朝" w:hAnsi="ＭＳ 明朝" w:cs="ＭＳ 明朝"/>
          <w:color w:val="000000"/>
        </w:rPr>
        <w:t>)</w:t>
      </w:r>
    </w:p>
    <w:p w14:paraId="336EAAFB"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lastRenderedPageBreak/>
        <w:t>オ　卒業・修了証明書</w:t>
      </w:r>
      <w:r>
        <w:rPr>
          <w:rFonts w:ascii="Century" w:eastAsia="ＭＳ 明朝" w:hAnsi="ＭＳ 明朝" w:cs="ＭＳ 明朝"/>
          <w:color w:val="000000"/>
        </w:rPr>
        <w:t>(</w:t>
      </w:r>
      <w:r>
        <w:rPr>
          <w:rFonts w:ascii="Century" w:eastAsia="ＭＳ 明朝" w:hAnsi="ＭＳ 明朝" w:cs="ＭＳ 明朝" w:hint="eastAsia"/>
          <w:color w:val="000000"/>
        </w:rPr>
        <w:t>卒業・修了日が就業開始日から</w:t>
      </w:r>
      <w:r>
        <w:rPr>
          <w:rFonts w:ascii="Century" w:eastAsia="ＭＳ 明朝" w:hAnsi="ＭＳ 明朝" w:cs="ＭＳ 明朝"/>
          <w:color w:val="000000"/>
        </w:rPr>
        <w:t>1</w:t>
      </w:r>
      <w:r>
        <w:rPr>
          <w:rFonts w:ascii="Century" w:eastAsia="ＭＳ 明朝" w:hAnsi="ＭＳ 明朝" w:cs="ＭＳ 明朝" w:hint="eastAsia"/>
          <w:color w:val="000000"/>
        </w:rPr>
        <w:t>年以内のもの</w:t>
      </w:r>
      <w:r>
        <w:rPr>
          <w:rFonts w:ascii="Century" w:eastAsia="ＭＳ 明朝" w:hAnsi="ＭＳ 明朝" w:cs="ＭＳ 明朝"/>
          <w:color w:val="000000"/>
        </w:rPr>
        <w:t>)</w:t>
      </w:r>
    </w:p>
    <w:p w14:paraId="37A24097"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カ　移住に係る経費</w:t>
      </w:r>
      <w:r>
        <w:rPr>
          <w:rFonts w:ascii="Century" w:eastAsia="ＭＳ 明朝" w:hAnsi="ＭＳ 明朝" w:cs="ＭＳ 明朝"/>
          <w:color w:val="000000"/>
        </w:rPr>
        <w:t>(</w:t>
      </w:r>
      <w:r>
        <w:rPr>
          <w:rFonts w:ascii="Century" w:eastAsia="ＭＳ 明朝" w:hAnsi="ＭＳ 明朝" w:cs="ＭＳ 明朝" w:hint="eastAsia"/>
          <w:color w:val="000000"/>
        </w:rPr>
        <w:t>移転費</w:t>
      </w:r>
      <w:r>
        <w:rPr>
          <w:rFonts w:ascii="Century" w:eastAsia="ＭＳ 明朝" w:hAnsi="ＭＳ 明朝" w:cs="ＭＳ 明朝"/>
          <w:color w:val="000000"/>
        </w:rPr>
        <w:t>)</w:t>
      </w:r>
      <w:r>
        <w:rPr>
          <w:rFonts w:ascii="Century" w:eastAsia="ＭＳ 明朝" w:hAnsi="ＭＳ 明朝" w:cs="ＭＳ 明朝" w:hint="eastAsia"/>
          <w:color w:val="000000"/>
        </w:rPr>
        <w:t>の領収書及び明細が分かるもの</w:t>
      </w:r>
    </w:p>
    <w:p w14:paraId="6694BFCA"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キ　移住元の住所を確認できる資料</w:t>
      </w:r>
    </w:p>
    <w:p w14:paraId="738E878A"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ク　その他、支給要件に該当することを証する書類</w:t>
      </w:r>
    </w:p>
    <w:p w14:paraId="3DF2AD32"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支給決定及び給付方法</w:t>
      </w:r>
      <w:r>
        <w:rPr>
          <w:rFonts w:ascii="Century" w:eastAsia="ＭＳ 明朝" w:hAnsi="ＭＳ 明朝" w:cs="ＭＳ 明朝"/>
          <w:color w:val="000000"/>
        </w:rPr>
        <w:t>)</w:t>
      </w:r>
    </w:p>
    <w:p w14:paraId="21EB3EF1"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6</w:t>
      </w:r>
      <w:r>
        <w:rPr>
          <w:rFonts w:ascii="Century" w:eastAsia="ＭＳ 明朝" w:hAnsi="ＭＳ 明朝" w:cs="ＭＳ 明朝" w:hint="eastAsia"/>
          <w:color w:val="000000"/>
        </w:rPr>
        <w:t>条　町長は、前条の規定する申請書の提出を受けたときは、その内容を審査し、支給の可否及び金額を決定し、地方就職支援金支給決定通知書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4</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又は地方就職支援金不支給決定通知書</w:t>
      </w:r>
      <w:r>
        <w:rPr>
          <w:rFonts w:ascii="Century" w:eastAsia="ＭＳ 明朝" w:hAnsi="ＭＳ 明朝" w:cs="ＭＳ 明朝"/>
          <w:color w:val="000000"/>
        </w:rPr>
        <w:t>(</w:t>
      </w:r>
      <w:r>
        <w:rPr>
          <w:rFonts w:ascii="Century" w:eastAsia="ＭＳ 明朝" w:hAnsi="ＭＳ 明朝" w:cs="ＭＳ 明朝" w:hint="eastAsia"/>
          <w:color w:val="000000"/>
        </w:rPr>
        <w:t>様式第</w:t>
      </w:r>
      <w:r>
        <w:rPr>
          <w:rFonts w:ascii="Century" w:eastAsia="ＭＳ 明朝" w:hAnsi="ＭＳ 明朝" w:cs="ＭＳ 明朝"/>
          <w:color w:val="000000"/>
        </w:rPr>
        <w:t>5</w:t>
      </w:r>
      <w:r>
        <w:rPr>
          <w:rFonts w:ascii="Century" w:eastAsia="ＭＳ 明朝" w:hAnsi="ＭＳ 明朝" w:cs="ＭＳ 明朝" w:hint="eastAsia"/>
          <w:color w:val="000000"/>
        </w:rPr>
        <w:t>号</w:t>
      </w:r>
      <w:r>
        <w:rPr>
          <w:rFonts w:ascii="Century" w:eastAsia="ＭＳ 明朝" w:hAnsi="ＭＳ 明朝" w:cs="ＭＳ 明朝"/>
          <w:color w:val="000000"/>
        </w:rPr>
        <w:t>)</w:t>
      </w:r>
      <w:r>
        <w:rPr>
          <w:rFonts w:ascii="Century" w:eastAsia="ＭＳ 明朝" w:hAnsi="ＭＳ 明朝" w:cs="ＭＳ 明朝" w:hint="eastAsia"/>
          <w:color w:val="000000"/>
        </w:rPr>
        <w:t>により通知するものとする。</w:t>
      </w:r>
    </w:p>
    <w:p w14:paraId="58DA6CFB"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町長は、前項の規定に基づき、支給の決定の通知をしたときは、速やかに地方就職支援金の全額を支給するものとする。</w:t>
      </w:r>
    </w:p>
    <w:p w14:paraId="4E93B352"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報告及び立入調査</w:t>
      </w:r>
      <w:r>
        <w:rPr>
          <w:rFonts w:ascii="Century" w:eastAsia="ＭＳ 明朝" w:hAnsi="ＭＳ 明朝" w:cs="ＭＳ 明朝"/>
          <w:color w:val="000000"/>
        </w:rPr>
        <w:t>)</w:t>
      </w:r>
    </w:p>
    <w:p w14:paraId="13533E56"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7</w:t>
      </w:r>
      <w:r>
        <w:rPr>
          <w:rFonts w:ascii="Century" w:eastAsia="ＭＳ 明朝" w:hAnsi="ＭＳ 明朝" w:cs="ＭＳ 明朝" w:hint="eastAsia"/>
          <w:color w:val="000000"/>
        </w:rPr>
        <w:t>条　群馬県及び長野原町は、長野原町地方就職学生支援事業が適切に実施されたかどうか等を確認するため、必要があると認めるときは、長野原町地方就職学生支援事業に関する報告及び立入調査を求めることができる。</w:t>
      </w:r>
    </w:p>
    <w:p w14:paraId="7B8B3225"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支援金の返還</w:t>
      </w:r>
      <w:r>
        <w:rPr>
          <w:rFonts w:ascii="Century" w:eastAsia="ＭＳ 明朝" w:hAnsi="ＭＳ 明朝" w:cs="ＭＳ 明朝"/>
          <w:color w:val="000000"/>
        </w:rPr>
        <w:t>)</w:t>
      </w:r>
    </w:p>
    <w:p w14:paraId="260FAB88"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8</w:t>
      </w:r>
      <w:r>
        <w:rPr>
          <w:rFonts w:ascii="Century" w:eastAsia="ＭＳ 明朝" w:hAnsi="ＭＳ 明朝" w:cs="ＭＳ 明朝" w:hint="eastAsia"/>
          <w:color w:val="000000"/>
        </w:rPr>
        <w:t>条　町長は、地方就職支援金の支給を受けた者が次の区分に応じて掲げる要件に該当する場合、地方就職支援金の全額又は半額の返還を請求することとする。ただし、当該各号に掲げる要件に該当することにつき雇用企業の倒産、災害、病気等のやむを得ない事情があるものとして、知事と協議の上、町長が認めた場合には、この限りではない。</w:t>
      </w:r>
    </w:p>
    <w:p w14:paraId="42343E13"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次に掲げる事項のいずれかに該当する場合、全額の返還を請求する。</w:t>
      </w:r>
    </w:p>
    <w:p w14:paraId="693E252F"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虚偽の申請であることや居住や就業の実態がないこと等が明らかとなった場合</w:t>
      </w:r>
    </w:p>
    <w:p w14:paraId="10256474"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イ　地方就職支援金の申請日から</w:t>
      </w:r>
      <w:r>
        <w:rPr>
          <w:rFonts w:ascii="Century" w:eastAsia="ＭＳ 明朝" w:hAnsi="ＭＳ 明朝" w:cs="ＭＳ 明朝"/>
          <w:color w:val="000000"/>
        </w:rPr>
        <w:t>1</w:t>
      </w:r>
      <w:r>
        <w:rPr>
          <w:rFonts w:ascii="Century" w:eastAsia="ＭＳ 明朝" w:hAnsi="ＭＳ 明朝" w:cs="ＭＳ 明朝" w:hint="eastAsia"/>
          <w:color w:val="000000"/>
        </w:rPr>
        <w:t>年以内に要件を満たす就業先への就業を行わなかった場合</w:t>
      </w:r>
    </w:p>
    <w:p w14:paraId="058B6A98"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ウ　地方就職支援金の申請日から</w:t>
      </w:r>
      <w:r>
        <w:rPr>
          <w:rFonts w:ascii="Century" w:eastAsia="ＭＳ 明朝" w:hAnsi="ＭＳ 明朝" w:cs="ＭＳ 明朝"/>
          <w:color w:val="000000"/>
        </w:rPr>
        <w:t>1</w:t>
      </w:r>
      <w:r>
        <w:rPr>
          <w:rFonts w:ascii="Century" w:eastAsia="ＭＳ 明朝" w:hAnsi="ＭＳ 明朝" w:cs="ＭＳ 明朝" w:hint="eastAsia"/>
          <w:color w:val="000000"/>
        </w:rPr>
        <w:t>年以内に当町に転入しなかった場合</w:t>
      </w:r>
      <w:r>
        <w:rPr>
          <w:rFonts w:ascii="Century" w:eastAsia="ＭＳ 明朝" w:hAnsi="ＭＳ 明朝" w:cs="ＭＳ 明朝"/>
          <w:color w:val="000000"/>
        </w:rPr>
        <w:t>(</w:t>
      </w:r>
      <w:r>
        <w:rPr>
          <w:rFonts w:ascii="Century" w:eastAsia="ＭＳ 明朝" w:hAnsi="ＭＳ 明朝" w:cs="ＭＳ 明朝" w:hint="eastAsia"/>
          <w:color w:val="000000"/>
        </w:rPr>
        <w:t>ただし、申請時に既に当町に住民票がある場合を除く。</w:t>
      </w:r>
      <w:r>
        <w:rPr>
          <w:rFonts w:ascii="Century" w:eastAsia="ＭＳ 明朝" w:hAnsi="ＭＳ 明朝" w:cs="ＭＳ 明朝"/>
          <w:color w:val="000000"/>
        </w:rPr>
        <w:t>)</w:t>
      </w:r>
    </w:p>
    <w:p w14:paraId="50850263"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エ　就業日から</w:t>
      </w:r>
      <w:r>
        <w:rPr>
          <w:rFonts w:ascii="Century" w:eastAsia="ＭＳ 明朝" w:hAnsi="ＭＳ 明朝" w:cs="ＭＳ 明朝"/>
          <w:color w:val="000000"/>
        </w:rPr>
        <w:t>1</w:t>
      </w:r>
      <w:r>
        <w:rPr>
          <w:rFonts w:ascii="Century" w:eastAsia="ＭＳ 明朝" w:hAnsi="ＭＳ 明朝" w:cs="ＭＳ 明朝" w:hint="eastAsia"/>
          <w:color w:val="000000"/>
        </w:rPr>
        <w:t>年以内に要件を満たす就業先を辞した場合</w:t>
      </w:r>
      <w:r>
        <w:rPr>
          <w:rFonts w:ascii="Century" w:eastAsia="ＭＳ 明朝" w:hAnsi="ＭＳ 明朝" w:cs="ＭＳ 明朝"/>
          <w:color w:val="000000"/>
        </w:rPr>
        <w:t>(</w:t>
      </w:r>
      <w:r>
        <w:rPr>
          <w:rFonts w:ascii="Century" w:eastAsia="ＭＳ 明朝" w:hAnsi="ＭＳ 明朝" w:cs="ＭＳ 明朝" w:hint="eastAsia"/>
          <w:color w:val="000000"/>
        </w:rPr>
        <w:t>ただし、退職日</w:t>
      </w:r>
      <w:r>
        <w:rPr>
          <w:rFonts w:ascii="Century" w:eastAsia="ＭＳ 明朝" w:hAnsi="ＭＳ 明朝" w:cs="ＭＳ 明朝" w:hint="eastAsia"/>
          <w:color w:val="000000"/>
        </w:rPr>
        <w:lastRenderedPageBreak/>
        <w:t>から</w:t>
      </w:r>
      <w:r>
        <w:rPr>
          <w:rFonts w:ascii="Century" w:eastAsia="ＭＳ 明朝" w:hAnsi="ＭＳ 明朝" w:cs="ＭＳ 明朝"/>
          <w:color w:val="000000"/>
        </w:rPr>
        <w:t>3</w:t>
      </w:r>
      <w:r>
        <w:rPr>
          <w:rFonts w:ascii="Century" w:eastAsia="ＭＳ 明朝" w:hAnsi="ＭＳ 明朝" w:cs="ＭＳ 明朝" w:hint="eastAsia"/>
          <w:color w:val="000000"/>
        </w:rPr>
        <w:t>月以内に群馬県内の別企業に就職する場合を除く。</w:t>
      </w:r>
      <w:r>
        <w:rPr>
          <w:rFonts w:ascii="Century" w:eastAsia="ＭＳ 明朝" w:hAnsi="ＭＳ 明朝" w:cs="ＭＳ 明朝"/>
          <w:color w:val="000000"/>
        </w:rPr>
        <w:t>)</w:t>
      </w:r>
    </w:p>
    <w:p w14:paraId="19B98083"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オ　当町への転入日から</w:t>
      </w:r>
      <w:r>
        <w:rPr>
          <w:rFonts w:ascii="Century" w:eastAsia="ＭＳ 明朝" w:hAnsi="ＭＳ 明朝" w:cs="ＭＳ 明朝"/>
          <w:color w:val="000000"/>
        </w:rPr>
        <w:t>3</w:t>
      </w:r>
      <w:r>
        <w:rPr>
          <w:rFonts w:ascii="Century" w:eastAsia="ＭＳ 明朝" w:hAnsi="ＭＳ 明朝" w:cs="ＭＳ 明朝" w:hint="eastAsia"/>
          <w:color w:val="000000"/>
        </w:rPr>
        <w:t>年未満で当町以外の市町村に転出した場合</w:t>
      </w:r>
      <w:r>
        <w:rPr>
          <w:rFonts w:ascii="Century" w:eastAsia="ＭＳ 明朝" w:hAnsi="ＭＳ 明朝" w:cs="ＭＳ 明朝"/>
          <w:color w:val="000000"/>
        </w:rPr>
        <w:t>(</w:t>
      </w:r>
      <w:r>
        <w:rPr>
          <w:rFonts w:ascii="Century" w:eastAsia="ＭＳ 明朝" w:hAnsi="ＭＳ 明朝" w:cs="ＭＳ 明朝" w:hint="eastAsia"/>
          <w:color w:val="000000"/>
        </w:rPr>
        <w:t>ただし、在学中住民票を移しておらず転入日が明確ではない者については、要件を満たす企業等への就業開始日又は申請日のいずれか遅い日を起算日とする。</w:t>
      </w:r>
      <w:r>
        <w:rPr>
          <w:rFonts w:ascii="Century" w:eastAsia="ＭＳ 明朝" w:hAnsi="ＭＳ 明朝" w:cs="ＭＳ 明朝"/>
          <w:color w:val="000000"/>
        </w:rPr>
        <w:t>)</w:t>
      </w:r>
    </w:p>
    <w:p w14:paraId="7C83CE52" w14:textId="77777777" w:rsidR="008E5001" w:rsidRDefault="008E5001">
      <w:pPr>
        <w:spacing w:line="480" w:lineRule="atLeast"/>
        <w:ind w:left="480" w:hanging="24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次に掲げる事項に該当する場合、半額の返還を請求する。</w:t>
      </w:r>
    </w:p>
    <w:p w14:paraId="678F0A7C" w14:textId="77777777" w:rsidR="008E5001" w:rsidRDefault="008E5001">
      <w:pPr>
        <w:spacing w:line="480" w:lineRule="atLeast"/>
        <w:ind w:left="720" w:hanging="240"/>
        <w:rPr>
          <w:rFonts w:ascii="Century" w:eastAsia="ＭＳ 明朝" w:hAnsi="ＭＳ 明朝" w:cs="ＭＳ 明朝"/>
          <w:color w:val="000000"/>
        </w:rPr>
      </w:pPr>
      <w:r>
        <w:rPr>
          <w:rFonts w:ascii="Century" w:eastAsia="ＭＳ 明朝" w:hAnsi="ＭＳ 明朝" w:cs="ＭＳ 明朝" w:hint="eastAsia"/>
          <w:color w:val="000000"/>
        </w:rPr>
        <w:t>ア　当町への転入日から</w:t>
      </w:r>
      <w:r>
        <w:rPr>
          <w:rFonts w:ascii="Century" w:eastAsia="ＭＳ 明朝" w:hAnsi="ＭＳ 明朝" w:cs="ＭＳ 明朝"/>
          <w:color w:val="000000"/>
        </w:rPr>
        <w:t>3</w:t>
      </w:r>
      <w:r>
        <w:rPr>
          <w:rFonts w:ascii="Century" w:eastAsia="ＭＳ 明朝" w:hAnsi="ＭＳ 明朝" w:cs="ＭＳ 明朝" w:hint="eastAsia"/>
          <w:color w:val="000000"/>
        </w:rPr>
        <w:t>年以上</w:t>
      </w:r>
      <w:r>
        <w:rPr>
          <w:rFonts w:ascii="Century" w:eastAsia="ＭＳ 明朝" w:hAnsi="ＭＳ 明朝" w:cs="ＭＳ 明朝"/>
          <w:color w:val="000000"/>
        </w:rPr>
        <w:t>5</w:t>
      </w:r>
      <w:r>
        <w:rPr>
          <w:rFonts w:ascii="Century" w:eastAsia="ＭＳ 明朝" w:hAnsi="ＭＳ 明朝" w:cs="ＭＳ 明朝" w:hint="eastAsia"/>
          <w:color w:val="000000"/>
        </w:rPr>
        <w:t>年以内に当町以外の市町村に転出した場合</w:t>
      </w:r>
      <w:r>
        <w:rPr>
          <w:rFonts w:ascii="Century" w:eastAsia="ＭＳ 明朝" w:hAnsi="ＭＳ 明朝" w:cs="ＭＳ 明朝"/>
          <w:color w:val="000000"/>
        </w:rPr>
        <w:t>(</w:t>
      </w:r>
      <w:r>
        <w:rPr>
          <w:rFonts w:ascii="Century" w:eastAsia="ＭＳ 明朝" w:hAnsi="ＭＳ 明朝" w:cs="ＭＳ 明朝" w:hint="eastAsia"/>
          <w:color w:val="000000"/>
        </w:rPr>
        <w:t>ただし、在学中住民票を移しておらず転入日が明確ではない者については、要件を満たす企業等への就業開始日又は申請日のいずれか遅い日を起算日とする。</w:t>
      </w:r>
      <w:r>
        <w:rPr>
          <w:rFonts w:ascii="Century" w:eastAsia="ＭＳ 明朝" w:hAnsi="ＭＳ 明朝" w:cs="ＭＳ 明朝"/>
          <w:color w:val="000000"/>
        </w:rPr>
        <w:t>)</w:t>
      </w:r>
    </w:p>
    <w:p w14:paraId="75922A0F" w14:textId="77777777" w:rsidR="008E5001" w:rsidRDefault="008E5001">
      <w:pPr>
        <w:spacing w:line="480" w:lineRule="atLeast"/>
        <w:ind w:left="2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その他</w:t>
      </w:r>
      <w:r>
        <w:rPr>
          <w:rFonts w:ascii="Century" w:eastAsia="ＭＳ 明朝" w:hAnsi="ＭＳ 明朝" w:cs="ＭＳ 明朝"/>
          <w:color w:val="000000"/>
        </w:rPr>
        <w:t>)</w:t>
      </w:r>
    </w:p>
    <w:p w14:paraId="03647AB0" w14:textId="77777777" w:rsidR="008E5001" w:rsidRDefault="008E5001">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第</w:t>
      </w:r>
      <w:r>
        <w:rPr>
          <w:rFonts w:ascii="Century" w:eastAsia="ＭＳ 明朝" w:hAnsi="ＭＳ 明朝" w:cs="ＭＳ 明朝"/>
          <w:color w:val="000000"/>
        </w:rPr>
        <w:t>9</w:t>
      </w:r>
      <w:r>
        <w:rPr>
          <w:rFonts w:ascii="Century" w:eastAsia="ＭＳ 明朝" w:hAnsi="ＭＳ 明朝" w:cs="ＭＳ 明朝" w:hint="eastAsia"/>
          <w:color w:val="000000"/>
        </w:rPr>
        <w:t>条　この要綱に定めるもののほか、地方就職支援金の支給に関し必要な事項は、町長が別に定める。</w:t>
      </w:r>
    </w:p>
    <w:p w14:paraId="40C36184" w14:textId="77777777" w:rsidR="008E5001" w:rsidRDefault="008E5001">
      <w:pPr>
        <w:spacing w:line="480" w:lineRule="atLeast"/>
        <w:ind w:left="720"/>
        <w:rPr>
          <w:rFonts w:ascii="Century" w:eastAsia="ＭＳ 明朝" w:hAnsi="ＭＳ 明朝" w:cs="ＭＳ 明朝"/>
          <w:color w:val="000000"/>
        </w:rPr>
      </w:pPr>
      <w:r>
        <w:rPr>
          <w:rFonts w:ascii="Century" w:eastAsia="ＭＳ 明朝" w:hAnsi="ＭＳ 明朝" w:cs="ＭＳ 明朝" w:hint="eastAsia"/>
          <w:color w:val="000000"/>
        </w:rPr>
        <w:t>附　則</w:t>
      </w:r>
    </w:p>
    <w:p w14:paraId="2280EBE8" w14:textId="77777777" w:rsidR="008E5001" w:rsidRDefault="008E5001">
      <w:pPr>
        <w:spacing w:line="480" w:lineRule="atLeast"/>
        <w:ind w:firstLine="240"/>
        <w:rPr>
          <w:rFonts w:ascii="Century" w:eastAsia="ＭＳ 明朝" w:hAnsi="ＭＳ 明朝" w:cs="ＭＳ 明朝"/>
          <w:color w:val="000000"/>
        </w:rPr>
      </w:pPr>
      <w:r>
        <w:rPr>
          <w:rFonts w:ascii="Century" w:eastAsia="ＭＳ 明朝" w:hAnsi="ＭＳ 明朝" w:cs="ＭＳ 明朝" w:hint="eastAsia"/>
          <w:color w:val="000000"/>
        </w:rPr>
        <w:t>この要綱は、公布の日から施行し、令和</w:t>
      </w:r>
      <w:r>
        <w:rPr>
          <w:rFonts w:ascii="Century" w:eastAsia="ＭＳ 明朝" w:hAnsi="ＭＳ 明朝" w:cs="ＭＳ 明朝"/>
          <w:color w:val="000000"/>
        </w:rPr>
        <w:t>6</w:t>
      </w:r>
      <w:r>
        <w:rPr>
          <w:rFonts w:ascii="Century" w:eastAsia="ＭＳ 明朝" w:hAnsi="ＭＳ 明朝" w:cs="ＭＳ 明朝" w:hint="eastAsia"/>
          <w:color w:val="000000"/>
        </w:rPr>
        <w:t>年</w:t>
      </w:r>
      <w:r>
        <w:rPr>
          <w:rFonts w:ascii="Century" w:eastAsia="ＭＳ 明朝" w:hAnsi="ＭＳ 明朝" w:cs="ＭＳ 明朝"/>
          <w:color w:val="000000"/>
        </w:rPr>
        <w:t>6</w:t>
      </w:r>
      <w:r>
        <w:rPr>
          <w:rFonts w:ascii="Century" w:eastAsia="ＭＳ 明朝" w:hAnsi="ＭＳ 明朝" w:cs="ＭＳ 明朝" w:hint="eastAsia"/>
          <w:color w:val="000000"/>
        </w:rPr>
        <w:t>月</w:t>
      </w:r>
      <w:r>
        <w:rPr>
          <w:rFonts w:ascii="Century" w:eastAsia="ＭＳ 明朝" w:hAnsi="ＭＳ 明朝" w:cs="ＭＳ 明朝"/>
          <w:color w:val="000000"/>
        </w:rPr>
        <w:t>1</w:t>
      </w:r>
      <w:r>
        <w:rPr>
          <w:rFonts w:ascii="Century" w:eastAsia="ＭＳ 明朝" w:hAnsi="ＭＳ 明朝" w:cs="ＭＳ 明朝" w:hint="eastAsia"/>
          <w:color w:val="000000"/>
        </w:rPr>
        <w:t>日から適用する。</w:t>
      </w:r>
    </w:p>
    <w:sectPr w:rsidR="008E5001">
      <w:footerReference w:type="default" r:id="rId6"/>
      <w:pgSz w:w="11905" w:h="16837"/>
      <w:pgMar w:top="1700" w:right="1417" w:bottom="1700" w:left="1417" w:header="720" w:footer="720" w:gutter="0"/>
      <w:cols w:space="720"/>
      <w:noEndnote/>
      <w:docGrid w:type="linesAndChars" w:linePitch="33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8B44" w14:textId="77777777" w:rsidR="009108A1" w:rsidRDefault="009108A1">
      <w:r>
        <w:separator/>
      </w:r>
    </w:p>
  </w:endnote>
  <w:endnote w:type="continuationSeparator" w:id="0">
    <w:p w14:paraId="643899C8" w14:textId="77777777" w:rsidR="009108A1" w:rsidRDefault="0091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BD32" w14:textId="77777777" w:rsidR="008E5001" w:rsidRDefault="008E5001">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sidR="006975D1">
      <w:rPr>
        <w:rFonts w:ascii="Century" w:eastAsia="ＭＳ 明朝" w:hAnsi="ＭＳ 明朝" w:cs="ＭＳ 明朝"/>
        <w:color w:val="000000"/>
        <w:sz w:val="21"/>
        <w:szCs w:val="21"/>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F02C" w14:textId="77777777" w:rsidR="009108A1" w:rsidRDefault="009108A1">
      <w:r>
        <w:separator/>
      </w:r>
    </w:p>
  </w:footnote>
  <w:footnote w:type="continuationSeparator" w:id="0">
    <w:p w14:paraId="2631A2AA" w14:textId="77777777" w:rsidR="009108A1" w:rsidRDefault="00910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251"/>
  <w:drawingGridVerticalSpacing w:val="33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5D1"/>
    <w:rsid w:val="001C4945"/>
    <w:rsid w:val="006975D1"/>
    <w:rsid w:val="008E5001"/>
    <w:rsid w:val="009108A1"/>
    <w:rsid w:val="00CC0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BC5224"/>
  <w14:defaultImageDpi w14:val="0"/>
  <w15:docId w15:val="{C7CED69F-FF63-4B1D-BCFF-D71D33E5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5D1"/>
    <w:pPr>
      <w:tabs>
        <w:tab w:val="center" w:pos="4252"/>
        <w:tab w:val="right" w:pos="8504"/>
      </w:tabs>
      <w:snapToGrid w:val="0"/>
    </w:pPr>
  </w:style>
  <w:style w:type="character" w:customStyle="1" w:styleId="a4">
    <w:name w:val="ヘッダー (文字)"/>
    <w:link w:val="a3"/>
    <w:uiPriority w:val="99"/>
    <w:rsid w:val="006975D1"/>
    <w:rPr>
      <w:rFonts w:ascii="Arial" w:hAnsi="Arial" w:cs="Arial"/>
      <w:kern w:val="0"/>
      <w:sz w:val="24"/>
      <w:szCs w:val="24"/>
    </w:rPr>
  </w:style>
  <w:style w:type="paragraph" w:styleId="a5">
    <w:name w:val="footer"/>
    <w:basedOn w:val="a"/>
    <w:link w:val="a6"/>
    <w:uiPriority w:val="99"/>
    <w:unhideWhenUsed/>
    <w:rsid w:val="006975D1"/>
    <w:pPr>
      <w:tabs>
        <w:tab w:val="center" w:pos="4252"/>
        <w:tab w:val="right" w:pos="8504"/>
      </w:tabs>
      <w:snapToGrid w:val="0"/>
    </w:pPr>
  </w:style>
  <w:style w:type="character" w:customStyle="1" w:styleId="a6">
    <w:name w:val="フッター (文字)"/>
    <w:link w:val="a5"/>
    <w:uiPriority w:val="99"/>
    <w:rsid w:val="006975D1"/>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2021-02-15</dc:creator>
  <cp:keywords/>
  <dc:description/>
  <cp:lastModifiedBy>2021-02-15</cp:lastModifiedBy>
  <cp:revision>2</cp:revision>
  <dcterms:created xsi:type="dcterms:W3CDTF">2026-01-26T04:56:00Z</dcterms:created>
  <dcterms:modified xsi:type="dcterms:W3CDTF">2026-01-26T04:56:00Z</dcterms:modified>
</cp:coreProperties>
</file>